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170" w:rsidRPr="00E019B9" w:rsidRDefault="00AE4170" w:rsidP="00E019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19B9">
        <w:rPr>
          <w:rFonts w:ascii="Times New Roman" w:hAnsi="Times New Roman" w:cs="Times New Roman"/>
          <w:b/>
          <w:sz w:val="28"/>
          <w:szCs w:val="28"/>
        </w:rPr>
        <w:t>Якщо ви хочете щастя для дітей, то готуйте їх</w:t>
      </w:r>
    </w:p>
    <w:p w:rsidR="00AE4170" w:rsidRPr="00E019B9" w:rsidRDefault="00AE4170" w:rsidP="00E019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19B9">
        <w:rPr>
          <w:rFonts w:ascii="Times New Roman" w:hAnsi="Times New Roman" w:cs="Times New Roman"/>
          <w:b/>
          <w:sz w:val="28"/>
          <w:szCs w:val="28"/>
        </w:rPr>
        <w:t>не для щастя, а для творчої діяльності.</w:t>
      </w:r>
    </w:p>
    <w:p w:rsidR="00AE4170" w:rsidRPr="00E019B9" w:rsidRDefault="00AE4170" w:rsidP="00E019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19B9">
        <w:rPr>
          <w:rFonts w:ascii="Times New Roman" w:hAnsi="Times New Roman" w:cs="Times New Roman"/>
          <w:b/>
          <w:sz w:val="28"/>
          <w:szCs w:val="28"/>
        </w:rPr>
        <w:t>К. Д. Ушинський</w:t>
      </w:r>
    </w:p>
    <w:p w:rsidR="00131529" w:rsidRDefault="00131529" w:rsidP="009858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 xml:space="preserve">Творча діяльність людини не можлива без наявності в неї критичного мислення, саме розвитку критичного мислення і деяких його складових і було присвячене  засідання </w:t>
      </w:r>
      <w:r w:rsidR="00985808">
        <w:rPr>
          <w:rFonts w:ascii="Times New Roman" w:hAnsi="Times New Roman" w:cs="Times New Roman"/>
          <w:sz w:val="28"/>
          <w:szCs w:val="28"/>
        </w:rPr>
        <w:t>районного семінару- практикуму вчителів фіз</w:t>
      </w:r>
      <w:r w:rsidRPr="00E019B9">
        <w:rPr>
          <w:rFonts w:ascii="Times New Roman" w:hAnsi="Times New Roman" w:cs="Times New Roman"/>
          <w:sz w:val="28"/>
          <w:szCs w:val="28"/>
        </w:rPr>
        <w:t>ики з теми :</w:t>
      </w:r>
      <w:r w:rsidR="00985808" w:rsidRPr="00985808">
        <w:t xml:space="preserve"> </w:t>
      </w:r>
      <w:r w:rsidR="006679EB" w:rsidRPr="00E019B9">
        <w:rPr>
          <w:rFonts w:ascii="Times New Roman" w:hAnsi="Times New Roman" w:cs="Times New Roman"/>
          <w:sz w:val="28"/>
          <w:szCs w:val="28"/>
        </w:rPr>
        <w:t>«</w:t>
      </w:r>
      <w:r w:rsidR="00985808" w:rsidRPr="00985808">
        <w:rPr>
          <w:rFonts w:ascii="Times New Roman" w:hAnsi="Times New Roman" w:cs="Times New Roman"/>
          <w:sz w:val="28"/>
          <w:szCs w:val="28"/>
        </w:rPr>
        <w:t>Етапи діяльності учнів під час розв</w:t>
      </w:r>
      <w:r w:rsidR="00985808">
        <w:rPr>
          <w:rFonts w:ascii="Times New Roman" w:hAnsi="Times New Roman" w:cs="Times New Roman"/>
          <w:sz w:val="28"/>
          <w:szCs w:val="28"/>
        </w:rPr>
        <w:t xml:space="preserve">’язування фізичних задач </w:t>
      </w:r>
      <w:r w:rsidR="00985808" w:rsidRPr="00985808">
        <w:rPr>
          <w:rFonts w:ascii="Times New Roman" w:hAnsi="Times New Roman" w:cs="Times New Roman"/>
          <w:sz w:val="28"/>
          <w:szCs w:val="28"/>
        </w:rPr>
        <w:t>для розвитку критичного мислення</w:t>
      </w:r>
      <w:r w:rsidR="006679EB" w:rsidRPr="00E019B9">
        <w:rPr>
          <w:rFonts w:ascii="Times New Roman" w:hAnsi="Times New Roman" w:cs="Times New Roman"/>
          <w:sz w:val="28"/>
          <w:szCs w:val="28"/>
        </w:rPr>
        <w:t xml:space="preserve">» проведений </w:t>
      </w:r>
      <w:r w:rsidR="00985808">
        <w:rPr>
          <w:rFonts w:ascii="Times New Roman" w:hAnsi="Times New Roman" w:cs="Times New Roman"/>
          <w:sz w:val="28"/>
          <w:szCs w:val="28"/>
        </w:rPr>
        <w:t xml:space="preserve">8 листопада 2017 року </w:t>
      </w:r>
      <w:r w:rsidR="00985808" w:rsidRPr="00985808">
        <w:rPr>
          <w:rFonts w:ascii="Times New Roman" w:hAnsi="Times New Roman" w:cs="Times New Roman"/>
          <w:sz w:val="28"/>
          <w:szCs w:val="28"/>
        </w:rPr>
        <w:t>на базі Богуславської СЗШ № 1</w:t>
      </w:r>
      <w:r w:rsidR="00985808">
        <w:rPr>
          <w:rFonts w:ascii="Times New Roman" w:hAnsi="Times New Roman" w:cs="Times New Roman"/>
          <w:sz w:val="28"/>
          <w:szCs w:val="28"/>
        </w:rPr>
        <w:t xml:space="preserve">.  Вчитель Донець Т.І. запросила на урок фізики в 7 класі, де учні вчилися розвивати своє критичне мислення, шляхом вирішення проблемних </w:t>
      </w:r>
      <w:r w:rsidR="00985808" w:rsidRPr="00985808">
        <w:rPr>
          <w:rFonts w:ascii="Times New Roman" w:hAnsi="Times New Roman" w:cs="Times New Roman"/>
          <w:sz w:val="28"/>
          <w:szCs w:val="28"/>
        </w:rPr>
        <w:t xml:space="preserve"> </w:t>
      </w:r>
      <w:r w:rsidR="00985808">
        <w:rPr>
          <w:rFonts w:ascii="Times New Roman" w:hAnsi="Times New Roman" w:cs="Times New Roman"/>
          <w:sz w:val="28"/>
          <w:szCs w:val="28"/>
        </w:rPr>
        <w:t>ситуацій, через розв’язування фізичних задач.</w:t>
      </w:r>
    </w:p>
    <w:p w:rsidR="001A4176" w:rsidRDefault="008903F8" w:rsidP="009C32B2">
      <w:pPr>
        <w:jc w:val="both"/>
        <w:rPr>
          <w:rFonts w:ascii="Times New Roman" w:hAnsi="Times New Roman" w:cs="Times New Roman"/>
          <w:sz w:val="28"/>
          <w:szCs w:val="28"/>
        </w:rPr>
      </w:pPr>
      <w:r w:rsidRPr="0098580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3156B28" wp14:editId="17BCCB01">
            <wp:extent cx="6124575" cy="2285188"/>
            <wp:effectExtent l="0" t="0" r="0" b="1270"/>
            <wp:docPr id="15" name="Рисунок 15" descr="C:\Users\Ludmila\Desktop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IMG_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3" r="3825" b="18728"/>
                    <a:stretch/>
                  </pic:blipFill>
                  <pic:spPr bwMode="auto">
                    <a:xfrm>
                      <a:off x="0" y="0"/>
                      <a:ext cx="6158083" cy="229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580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E75F723" wp14:editId="4E96CCCF">
            <wp:extent cx="3362325" cy="1319393"/>
            <wp:effectExtent l="0" t="0" r="0" b="0"/>
            <wp:docPr id="16" name="Рисунок 16" descr="C:\Users\Ludmila\Desktop\IMG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IMG_3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1" r="13250" b="30537"/>
                    <a:stretch/>
                  </pic:blipFill>
                  <pic:spPr bwMode="auto">
                    <a:xfrm>
                      <a:off x="0" y="0"/>
                      <a:ext cx="3362325" cy="131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03F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A3C0BE7" wp14:editId="3CA14335">
            <wp:extent cx="2225977" cy="1378585"/>
            <wp:effectExtent l="0" t="0" r="3175" b="0"/>
            <wp:docPr id="17" name="Рисунок 17" descr="C:\Users\Ludmila\Desktop\IMG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IMG_0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2" t="13684" b="16648"/>
                    <a:stretch/>
                  </pic:blipFill>
                  <pic:spPr bwMode="auto">
                    <a:xfrm>
                      <a:off x="0" y="0"/>
                      <a:ext cx="2225977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300A" w:rsidRPr="0042300A">
        <w:rPr>
          <w:rFonts w:ascii="Times New Roman" w:hAnsi="Times New Roman" w:cs="Times New Roman"/>
          <w:sz w:val="28"/>
          <w:szCs w:val="28"/>
        </w:rPr>
        <w:t>Виступ</w:t>
      </w:r>
      <w:r w:rsidR="00D94F03">
        <w:rPr>
          <w:rFonts w:ascii="Times New Roman" w:hAnsi="Times New Roman" w:cs="Times New Roman"/>
          <w:sz w:val="28"/>
          <w:szCs w:val="28"/>
        </w:rPr>
        <w:t xml:space="preserve"> на тему:« Типи фізичних задач» </w:t>
      </w:r>
      <w:r w:rsidR="0042300A" w:rsidRPr="0042300A">
        <w:rPr>
          <w:rFonts w:ascii="Times New Roman" w:hAnsi="Times New Roman" w:cs="Times New Roman"/>
          <w:sz w:val="28"/>
          <w:szCs w:val="28"/>
        </w:rPr>
        <w:t>(</w:t>
      </w:r>
      <w:r w:rsidR="0042300A">
        <w:rPr>
          <w:rFonts w:ascii="Times New Roman" w:hAnsi="Times New Roman" w:cs="Times New Roman"/>
          <w:sz w:val="28"/>
          <w:szCs w:val="28"/>
        </w:rPr>
        <w:t xml:space="preserve">вчитель фізики </w:t>
      </w:r>
      <w:r w:rsidR="0042300A" w:rsidRPr="0042300A">
        <w:rPr>
          <w:rFonts w:ascii="Times New Roman" w:hAnsi="Times New Roman" w:cs="Times New Roman"/>
          <w:sz w:val="28"/>
          <w:szCs w:val="28"/>
        </w:rPr>
        <w:t>Демченко І.В., Богуславська ЗОШ І-ІІІ ст.№2)</w:t>
      </w:r>
    </w:p>
    <w:p w:rsidR="0052786A" w:rsidRDefault="001A4176" w:rsidP="0052786A">
      <w:pPr>
        <w:jc w:val="both"/>
        <w:rPr>
          <w:rFonts w:ascii="Times New Roman" w:hAnsi="Times New Roman" w:cs="Times New Roman"/>
          <w:sz w:val="28"/>
          <w:szCs w:val="28"/>
        </w:rPr>
      </w:pPr>
      <w:r w:rsidRPr="002E5F2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28A1852" wp14:editId="66D3F22E">
            <wp:extent cx="2124075" cy="1905635"/>
            <wp:effectExtent l="0" t="0" r="9525" b="0"/>
            <wp:docPr id="19" name="Рисунок 19" descr="C:\Users\Ludmila\Desktop\ЛЬВІВ\P71101-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\Desktop\ЛЬВІВ\P71101-101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2" t="26662" r="37752" b="18335"/>
                    <a:stretch/>
                  </pic:blipFill>
                  <pic:spPr bwMode="auto">
                    <a:xfrm>
                      <a:off x="0" y="0"/>
                      <a:ext cx="2124232" cy="190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32B2" w:rsidRPr="009C32B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BFEBA3B" wp14:editId="263B5C60">
            <wp:extent cx="3789045" cy="1904264"/>
            <wp:effectExtent l="0" t="0" r="1905" b="1270"/>
            <wp:docPr id="18" name="Рисунок 18" descr="E:\downloads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IMG_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9" r="23790"/>
                    <a:stretch/>
                  </pic:blipFill>
                  <pic:spPr bwMode="auto">
                    <a:xfrm>
                      <a:off x="0" y="0"/>
                      <a:ext cx="3800551" cy="19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4176">
        <w:rPr>
          <w:rFonts w:ascii="Times New Roman" w:hAnsi="Times New Roman" w:cs="Times New Roman"/>
          <w:sz w:val="28"/>
          <w:szCs w:val="28"/>
        </w:rPr>
        <w:t>Виступ на тему: «Аналіз одержаного результату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176">
        <w:rPr>
          <w:rFonts w:ascii="Times New Roman" w:hAnsi="Times New Roman" w:cs="Times New Roman"/>
          <w:sz w:val="28"/>
          <w:szCs w:val="28"/>
        </w:rPr>
        <w:t xml:space="preserve">щодо його вірогідності й </w:t>
      </w:r>
      <w:proofErr w:type="spellStart"/>
      <w:r w:rsidRPr="001A4176">
        <w:rPr>
          <w:rFonts w:ascii="Times New Roman" w:hAnsi="Times New Roman" w:cs="Times New Roman"/>
          <w:sz w:val="28"/>
          <w:szCs w:val="28"/>
        </w:rPr>
        <w:lastRenderedPageBreak/>
        <w:t>реальності,оформлення</w:t>
      </w:r>
      <w:proofErr w:type="spellEnd"/>
      <w:r w:rsidRPr="001A4176">
        <w:rPr>
          <w:rFonts w:ascii="Times New Roman" w:hAnsi="Times New Roman" w:cs="Times New Roman"/>
          <w:sz w:val="28"/>
          <w:szCs w:val="28"/>
        </w:rPr>
        <w:t xml:space="preserve"> запису відпов</w:t>
      </w:r>
      <w:r>
        <w:rPr>
          <w:rFonts w:ascii="Times New Roman" w:hAnsi="Times New Roman" w:cs="Times New Roman"/>
          <w:sz w:val="28"/>
          <w:szCs w:val="28"/>
        </w:rPr>
        <w:t xml:space="preserve">іді під час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розвязування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задач.</w:t>
      </w:r>
      <w:r w:rsidRPr="001A417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A4176">
        <w:rPr>
          <w:rFonts w:ascii="Times New Roman" w:hAnsi="Times New Roman" w:cs="Times New Roman"/>
          <w:sz w:val="28"/>
          <w:szCs w:val="28"/>
        </w:rPr>
        <w:t>Пахаленко</w:t>
      </w:r>
      <w:proofErr w:type="spellEnd"/>
      <w:r w:rsidRPr="001A4176">
        <w:rPr>
          <w:rFonts w:ascii="Times New Roman" w:hAnsi="Times New Roman" w:cs="Times New Roman"/>
          <w:sz w:val="28"/>
          <w:szCs w:val="28"/>
        </w:rPr>
        <w:t xml:space="preserve"> М.Ю.,</w:t>
      </w:r>
      <w:proofErr w:type="spellStart"/>
      <w:r w:rsidRPr="001A4176">
        <w:rPr>
          <w:rFonts w:ascii="Times New Roman" w:hAnsi="Times New Roman" w:cs="Times New Roman"/>
          <w:sz w:val="28"/>
          <w:szCs w:val="28"/>
        </w:rPr>
        <w:t>Шупиківський</w:t>
      </w:r>
      <w:proofErr w:type="spellEnd"/>
      <w:r w:rsidRPr="001A4176">
        <w:rPr>
          <w:rFonts w:ascii="Times New Roman" w:hAnsi="Times New Roman" w:cs="Times New Roman"/>
          <w:sz w:val="28"/>
          <w:szCs w:val="28"/>
        </w:rPr>
        <w:t xml:space="preserve"> НВК)</w:t>
      </w:r>
      <w:r w:rsidR="0052786A" w:rsidRPr="00527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A91" w:rsidRDefault="0052786A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 xml:space="preserve">Проведення тренінгу методистом РМК Лісовою Л.П. по розвитку креативності в учнів з вчителями математики був цікавим і змістовним, де вчителі поринули в різні види навчальної діяльності по розвитку критичного мислення самих </w:t>
      </w:r>
      <w:proofErr w:type="spellStart"/>
      <w:r w:rsidRPr="00E019B9">
        <w:rPr>
          <w:rFonts w:ascii="Times New Roman" w:hAnsi="Times New Roman" w:cs="Times New Roman"/>
          <w:sz w:val="28"/>
          <w:szCs w:val="28"/>
        </w:rPr>
        <w:t>педагогів.</w:t>
      </w:r>
      <w:r w:rsidR="002A7110" w:rsidRPr="00E019B9">
        <w:rPr>
          <w:rFonts w:ascii="Times New Roman" w:hAnsi="Times New Roman" w:cs="Times New Roman"/>
          <w:sz w:val="28"/>
          <w:szCs w:val="28"/>
        </w:rPr>
        <w:t>Робота</w:t>
      </w:r>
      <w:proofErr w:type="spellEnd"/>
      <w:r w:rsidR="002A7110" w:rsidRPr="00E019B9">
        <w:rPr>
          <w:rFonts w:ascii="Times New Roman" w:hAnsi="Times New Roman" w:cs="Times New Roman"/>
          <w:sz w:val="28"/>
          <w:szCs w:val="28"/>
        </w:rPr>
        <w:t xml:space="preserve"> в групах , захист власних презентацій, обмін досвідом, все </w:t>
      </w:r>
      <w:r w:rsidR="00E019B9">
        <w:rPr>
          <w:rFonts w:ascii="Times New Roman" w:hAnsi="Times New Roman" w:cs="Times New Roman"/>
          <w:sz w:val="28"/>
          <w:szCs w:val="28"/>
        </w:rPr>
        <w:t xml:space="preserve">це </w:t>
      </w:r>
      <w:proofErr w:type="spellStart"/>
      <w:r w:rsidR="002A7110" w:rsidRPr="00E019B9">
        <w:rPr>
          <w:rFonts w:ascii="Times New Roman" w:hAnsi="Times New Roman" w:cs="Times New Roman"/>
          <w:sz w:val="28"/>
          <w:szCs w:val="28"/>
        </w:rPr>
        <w:t>спокунакало</w:t>
      </w:r>
      <w:proofErr w:type="spellEnd"/>
      <w:r w:rsidR="002A7110" w:rsidRPr="00E019B9">
        <w:rPr>
          <w:rFonts w:ascii="Times New Roman" w:hAnsi="Times New Roman" w:cs="Times New Roman"/>
          <w:sz w:val="28"/>
          <w:szCs w:val="28"/>
        </w:rPr>
        <w:t xml:space="preserve"> до творчої активності.</w:t>
      </w:r>
    </w:p>
    <w:p w:rsidR="002A7110" w:rsidRPr="0052786A" w:rsidRDefault="0052786A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5278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6A91" w:rsidRPr="00E019B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9CC00D1" wp14:editId="224842C5">
            <wp:extent cx="4343048" cy="1866265"/>
            <wp:effectExtent l="0" t="0" r="635" b="635"/>
            <wp:docPr id="6" name="Рисунок 6" descr="C:\Users\Ludmila\Desktop\ЛЬВІВ\P71101-1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\Desktop\ЛЬВІВ\P71101-101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7" t="21651" r="17670" b="16482"/>
                    <a:stretch/>
                  </pic:blipFill>
                  <pic:spPr bwMode="auto">
                    <a:xfrm>
                      <a:off x="0" y="0"/>
                      <a:ext cx="4353935" cy="187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278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4371"/>
            <wp:effectExtent l="0" t="0" r="0" b="0"/>
            <wp:docPr id="20" name="Рисунок 20" descr="C:\Users\Ludmila\Desktop\IMG_09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mila\Desktop\IMG_097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29B" w:rsidRPr="00E019B9" w:rsidRDefault="00B3129B" w:rsidP="00E019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436" w:rsidRPr="00E019B9" w:rsidRDefault="0052786A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52786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4371"/>
            <wp:effectExtent l="0" t="0" r="0" b="0"/>
            <wp:docPr id="21" name="Рисунок 21" descr="C:\Users\Ludmila\Desktop\IMG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mila\Desktop\IMG_09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170" w:rsidRPr="00E019B9" w:rsidRDefault="000043F5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Ми виділили</w:t>
      </w:r>
      <w:r w:rsidR="00AE4170" w:rsidRPr="00E019B9">
        <w:rPr>
          <w:rFonts w:ascii="Times New Roman" w:hAnsi="Times New Roman" w:cs="Times New Roman"/>
          <w:sz w:val="28"/>
          <w:szCs w:val="28"/>
        </w:rPr>
        <w:t xml:space="preserve"> шість ключових елементів критичного мислення: 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 xml:space="preserve">1.Вмілість мислення означає, що воно передбачає володіння певними прийомами, які в сукупності створюють перевірену на практиці ефективну методологію опрацювання інформації. 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 xml:space="preserve">2. Відповідальність передбачає, що людина, звертаючись до інших, усвідомлює обов’язок надавати слухачам чи читачам доводи і приклади у відповідності з прийнятими стандартами. Або, якщо ці стандарти її не влаштовують, піддавати їх сумніву за допомогою переконливої аргументації. Вона готова до того, що надані доводи будуть предметом розгляду фахівців у цій галузі й їхні судження треба буде врахувати у подальшому. 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 xml:space="preserve">3. Формулювання самостійних суджень як продукт критичного мислення означає, що воно спрямовано на творчу </w:t>
      </w:r>
      <w:proofErr w:type="spellStart"/>
      <w:r w:rsidRPr="00E019B9">
        <w:rPr>
          <w:rFonts w:ascii="Times New Roman" w:hAnsi="Times New Roman" w:cs="Times New Roman"/>
          <w:sz w:val="28"/>
          <w:szCs w:val="28"/>
        </w:rPr>
        <w:t>мисленнєву</w:t>
      </w:r>
      <w:proofErr w:type="spellEnd"/>
      <w:r w:rsidRPr="00E019B9">
        <w:rPr>
          <w:rFonts w:ascii="Times New Roman" w:hAnsi="Times New Roman" w:cs="Times New Roman"/>
          <w:sz w:val="28"/>
          <w:szCs w:val="28"/>
        </w:rPr>
        <w:t xml:space="preserve"> діяльність, а не на репродуктивне мислення, що базується на жорстких алгоритмах і стереотипах. Творчий підхід є необхідним у ситуаціях порівняння різних суджень і визначення альтернатив на основі врахування пріоритетів, чинників, що обумовлюють істинність та вірогідність інформації в цілому й головні поняття і методи в цій науці або кількох суміжних науках. 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 xml:space="preserve">Критично мисляча людина повинна ясно уявляти структуру власної аргументації. А її міркування, суттєві для конкретного дослідження, мають бути доступні для аудиторії. Проте критерії не мають абсолютизуватись, у процесі </w:t>
      </w:r>
      <w:r w:rsidRPr="00E019B9">
        <w:rPr>
          <w:rFonts w:ascii="Times New Roman" w:hAnsi="Times New Roman" w:cs="Times New Roman"/>
          <w:sz w:val="28"/>
          <w:szCs w:val="28"/>
        </w:rPr>
        <w:lastRenderedPageBreak/>
        <w:t xml:space="preserve">критичного мислення вони можуть бути піддані сумніву, змінені або навіть замінені іншими. 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E019B9">
        <w:rPr>
          <w:rFonts w:ascii="Times New Roman" w:hAnsi="Times New Roman" w:cs="Times New Roman"/>
          <w:sz w:val="28"/>
          <w:szCs w:val="28"/>
        </w:rPr>
        <w:t>Самокорекція</w:t>
      </w:r>
      <w:proofErr w:type="spellEnd"/>
      <w:r w:rsidRPr="00E019B9">
        <w:rPr>
          <w:rFonts w:ascii="Times New Roman" w:hAnsi="Times New Roman" w:cs="Times New Roman"/>
          <w:sz w:val="28"/>
          <w:szCs w:val="28"/>
        </w:rPr>
        <w:t xml:space="preserve"> потребує, щоб людина використовувала критичне мислення як метод, звернений на її власні судження з метою їх виправлення чи покращення. Мисляча людина постійно піддає власні </w:t>
      </w:r>
      <w:proofErr w:type="spellStart"/>
      <w:r w:rsidRPr="00E019B9">
        <w:rPr>
          <w:rFonts w:ascii="Times New Roman" w:hAnsi="Times New Roman" w:cs="Times New Roman"/>
          <w:sz w:val="28"/>
          <w:szCs w:val="28"/>
        </w:rPr>
        <w:t>мисленнєві</w:t>
      </w:r>
      <w:proofErr w:type="spellEnd"/>
      <w:r w:rsidRPr="00E019B9">
        <w:rPr>
          <w:rFonts w:ascii="Times New Roman" w:hAnsi="Times New Roman" w:cs="Times New Roman"/>
          <w:sz w:val="28"/>
          <w:szCs w:val="28"/>
        </w:rPr>
        <w:t xml:space="preserve"> процеси рефлексії, використовуючи при цьому суттєві критерії і процедурні норми. 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 xml:space="preserve">6. Використання загальних критеріїв не виключає уваги і чуйності до контексту. Адже загальні критерії мають обов’язково перевірені на відповідність і на можливість зміни у кожному конкретному випадку. Критично мисляча людина розуміє критерії у зв’язку із контекстом їх використання і допускає інші альтернативи, що відповідають ситуації. Все зазначене потребує врахування й того, що критичне мислення завжди діалогічне, тобто передбачає дискусії, зокрема між тими, хто навчаються, в яких висуваються критерії, ідентифікуються і обговорюються контексти, а </w:t>
      </w:r>
      <w:proofErr w:type="spellStart"/>
      <w:r w:rsidRPr="00E019B9">
        <w:rPr>
          <w:rFonts w:ascii="Times New Roman" w:hAnsi="Times New Roman" w:cs="Times New Roman"/>
          <w:sz w:val="28"/>
          <w:szCs w:val="28"/>
        </w:rPr>
        <w:t>мисленнєвий</w:t>
      </w:r>
      <w:proofErr w:type="spellEnd"/>
      <w:r w:rsidRPr="00E019B9">
        <w:rPr>
          <w:rFonts w:ascii="Times New Roman" w:hAnsi="Times New Roman" w:cs="Times New Roman"/>
          <w:sz w:val="28"/>
          <w:szCs w:val="28"/>
        </w:rPr>
        <w:t xml:space="preserve"> процес у цілому піддається оцінюванню.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 xml:space="preserve"> Особливостями навчального процесу у рамках будь-якого предмету, побудованого на засадах критичного мислення, є такі: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 у навчання включаються завдання, розв’язання яких потребує мислення вищого рівня;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 навчальний процес обов’язково організований як дослідження учнями певної теми, яке виконується шляхом інтерактивної взаємодії між ними;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 результатом навчання є не засвоєння фактів чи чужих думок, а вироблення власних суджень через застосування до інформації певних прийомів мислення. Це дозволяє учням зрозуміти тонку взаємодію встановлених критеріїв та їхньої модифікації, що її може потребувати контекст;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 викладання (діяльність вчителя) у цьому процесі є стратегією постійної оцінки результатів з використанням зворотного зв’язку „учні – вчитель” на основі дослідницької активності вчителя в класі;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 критичне мислення потребує від учнів достатніх навичок оперування доводами та формулювання умовиводів. Сюди ж відноситься і здатність сприймати схеми і графіки у розв’язанні актуальних питань, знаходити та інтерпретувати оригінальні документи й джерела інформації, а також аналізувати аргументи та обґрунтовувати висновки міцними доводами.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 відповідальність вимагає, що учні були вмотивовані для обговорення проблем, а не намагались уникнути їхнього розв’язання. Вони мають працювати всі разом, щоб досягти спільного консенсусу, навіть якщо це „згода не погоджуватись”. Така здатність до спільної праці, до співпраці є найважливішою умовою критичного мислення, оскільки вона підтримує діалог, спільну мету і взаємне вивчення цінностей.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lastRenderedPageBreak/>
        <w:t>Важливо те, що критичне мислення допомагає учням бачити невизначеність і навіть помилковість пропонованих іншими міркувань. Адже судження, особливо у політичній та соціальній сферах, часто нам нав’язуються. Нас явно чи неявно змушують прийняти начебто очевидні доводи чи переконливі судження. Ідентифікація допустимих критеріїв оцінки судження є у такому випадку дуже важливою для того, щоб зробити висновок, чи відповідає дане судження певним моральним чи правовим положенням, думкам більшості, правам людини тощо.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Звичайно, як і будь-яка інновація в освіті, процес асиміляції критичного мислення на українському ґрунті буде успішним тільки якщо ми не будемо абсолютизувати його та розглядати у відриві від інших теорій навчання, спрямованих на розвиток особистості.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</w:t>
      </w:r>
      <w:r w:rsidRPr="00E019B9">
        <w:rPr>
          <w:rFonts w:ascii="Times New Roman" w:hAnsi="Times New Roman" w:cs="Times New Roman"/>
          <w:sz w:val="28"/>
          <w:szCs w:val="28"/>
        </w:rPr>
        <w:t xml:space="preserve">результатом навчання є не засвоєння фактів чи чужих думок, а вироблення власних суджень через застосування до інформації певних прийомів мислення. Це дозволяє учням зрозуміти тонку взаємодію встановлених критеріїв та їхньої модифікації, що її може потребувати контекст; 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</w:t>
      </w:r>
      <w:r w:rsidRPr="00E019B9">
        <w:rPr>
          <w:rFonts w:ascii="Times New Roman" w:hAnsi="Times New Roman" w:cs="Times New Roman"/>
          <w:sz w:val="28"/>
          <w:szCs w:val="28"/>
        </w:rPr>
        <w:t xml:space="preserve">викладання (діяльність вчителя) у цьому процесі є стратегією постійної оцінки результатів з використанням зворотного зв’язку „учні – вчитель” на основі дослідницької активності вчителя в класі; 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</w:t>
      </w:r>
      <w:r w:rsidRPr="00E019B9">
        <w:rPr>
          <w:rFonts w:ascii="Times New Roman" w:hAnsi="Times New Roman" w:cs="Times New Roman"/>
          <w:sz w:val="28"/>
          <w:szCs w:val="28"/>
        </w:rPr>
        <w:t xml:space="preserve">критичне мислення потребує від учнів достатніх навичок оперування доводами та формулювання умовиводів. Сюди ж відноситься і здатність сприймати схеми і графіки у розв’язанні актуальних питань, знаходити та інтерпретувати оригінальні документи й джерела інформації, а також аналізувати аргументи та обґрунтовувати висновки міцними доводами. </w:t>
      </w:r>
    </w:p>
    <w:p w:rsidR="00AE4170" w:rsidRPr="00E019B9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></w:t>
      </w:r>
      <w:r w:rsidRPr="00E019B9">
        <w:rPr>
          <w:rFonts w:ascii="Times New Roman" w:hAnsi="Times New Roman" w:cs="Times New Roman"/>
          <w:sz w:val="28"/>
          <w:szCs w:val="28"/>
        </w:rPr>
        <w:t xml:space="preserve">відповідальність вимагає, що учні були вмотивовані для обговорення проблем, а не намагались уникнути їхнього розв’язання. Вони мають працювати всі разом, щоб досягти спільного консенсусу, навіть якщо це „згода не погоджуватись”. Така здатність до спільної праці, до співпраці є найважливішою умовою критичного мислення, оскільки вона підтримує діалог, спільну мету і взаємне вивчення цінностей. </w:t>
      </w:r>
    </w:p>
    <w:p w:rsidR="00AE4170" w:rsidRPr="00346A91" w:rsidRDefault="00AE4170" w:rsidP="00E019B9">
      <w:pPr>
        <w:jc w:val="both"/>
        <w:rPr>
          <w:rFonts w:ascii="Times New Roman" w:hAnsi="Times New Roman" w:cs="Times New Roman"/>
          <w:sz w:val="28"/>
          <w:szCs w:val="28"/>
        </w:rPr>
      </w:pPr>
      <w:r w:rsidRPr="00E019B9">
        <w:rPr>
          <w:rFonts w:ascii="Times New Roman" w:hAnsi="Times New Roman" w:cs="Times New Roman"/>
          <w:sz w:val="28"/>
          <w:szCs w:val="28"/>
        </w:rPr>
        <w:t xml:space="preserve">Важливо те, що критичне мислення допомагає учням бачити невизначеність і навіть помилковість пропонованих іншими міркувань. Адже судження, особливо у політичній та соціальній сферах, часто нам нав’язуються. Нас явно чи неявно змушують прийняти начебто очевидні доводи чи переконливі судження. Ідентифікація допустимих критеріїв оцінки судження є у такому випадку дуже важливою для того, щоб зробити висновок, чи відповідає дане судження певним </w:t>
      </w:r>
      <w:r w:rsidRPr="00E019B9">
        <w:rPr>
          <w:rFonts w:ascii="Times New Roman" w:hAnsi="Times New Roman" w:cs="Times New Roman"/>
          <w:sz w:val="28"/>
          <w:szCs w:val="28"/>
        </w:rPr>
        <w:lastRenderedPageBreak/>
        <w:t>моральним чи правовим положенням, думкам більшості, правам людини тощо.</w:t>
      </w:r>
      <w:r w:rsidR="00346A91" w:rsidRPr="00346A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6A91" w:rsidRPr="00346A9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734050" cy="2152650"/>
            <wp:effectExtent l="0" t="0" r="0" b="0"/>
            <wp:docPr id="1" name="Рисунок 1" descr="C:\Users\Ludmila\Desktop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IMG_3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7" r="6314" b="31319"/>
                    <a:stretch/>
                  </pic:blipFill>
                  <pic:spPr bwMode="auto">
                    <a:xfrm>
                      <a:off x="0" y="0"/>
                      <a:ext cx="5734249" cy="21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4170" w:rsidRPr="00346A9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051"/>
    <w:rsid w:val="000043F5"/>
    <w:rsid w:val="000E6BAA"/>
    <w:rsid w:val="00131529"/>
    <w:rsid w:val="00134CBD"/>
    <w:rsid w:val="001A4176"/>
    <w:rsid w:val="001F06A5"/>
    <w:rsid w:val="00272F01"/>
    <w:rsid w:val="002A7110"/>
    <w:rsid w:val="002E5F24"/>
    <w:rsid w:val="00346A91"/>
    <w:rsid w:val="00385C23"/>
    <w:rsid w:val="0042300A"/>
    <w:rsid w:val="00521BF2"/>
    <w:rsid w:val="0052786A"/>
    <w:rsid w:val="006679EB"/>
    <w:rsid w:val="007B2BAA"/>
    <w:rsid w:val="008903F8"/>
    <w:rsid w:val="008F747F"/>
    <w:rsid w:val="00985808"/>
    <w:rsid w:val="009C32B2"/>
    <w:rsid w:val="00AC77B8"/>
    <w:rsid w:val="00AE4170"/>
    <w:rsid w:val="00B3129B"/>
    <w:rsid w:val="00D94F03"/>
    <w:rsid w:val="00E019B9"/>
    <w:rsid w:val="00E665E4"/>
    <w:rsid w:val="00EE3436"/>
    <w:rsid w:val="00F0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33BB3F-B5C6-4008-9D84-E91A3015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6</Pages>
  <Words>4872</Words>
  <Characters>2778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16</cp:revision>
  <dcterms:created xsi:type="dcterms:W3CDTF">2017-11-12T12:19:00Z</dcterms:created>
  <dcterms:modified xsi:type="dcterms:W3CDTF">2017-11-12T20:24:00Z</dcterms:modified>
</cp:coreProperties>
</file>