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9" w:rsidRPr="00163B3D" w:rsidRDefault="00CE0AA9" w:rsidP="00CE0AA9">
      <w:pPr>
        <w:pStyle w:val="a5"/>
        <w:rPr>
          <w:b/>
          <w:szCs w:val="28"/>
        </w:rPr>
      </w:pPr>
      <w:r w:rsidRPr="00163B3D">
        <w:rPr>
          <w:sz w:val="22"/>
        </w:rPr>
        <w:object w:dxaOrig="304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5.4pt" o:ole="" fillcolor="window">
            <v:imagedata r:id="rId6" o:title=""/>
          </v:shape>
          <o:OLEObject Type="Embed" ProgID="PBrush" ShapeID="_x0000_i1025" DrawAspect="Content" ObjectID="_1442665089" r:id="rId7"/>
        </w:object>
      </w:r>
    </w:p>
    <w:p w:rsidR="00CE0AA9" w:rsidRPr="00163B3D" w:rsidRDefault="00CE0AA9" w:rsidP="00CE0AA9">
      <w:pPr>
        <w:pStyle w:val="a5"/>
        <w:ind w:firstLine="567"/>
        <w:rPr>
          <w:b/>
          <w:szCs w:val="28"/>
        </w:rPr>
      </w:pPr>
    </w:p>
    <w:p w:rsidR="00CE0AA9" w:rsidRPr="0072081F" w:rsidRDefault="00CE0AA9" w:rsidP="00CE0AA9">
      <w:pPr>
        <w:pStyle w:val="a5"/>
        <w:rPr>
          <w:b/>
          <w:sz w:val="28"/>
          <w:szCs w:val="28"/>
        </w:rPr>
      </w:pPr>
      <w:r w:rsidRPr="0072081F">
        <w:rPr>
          <w:b/>
          <w:sz w:val="28"/>
          <w:szCs w:val="28"/>
        </w:rPr>
        <w:t>ВІДДІЛ  ОСВІТИ  БОГУСЛАВСЬКОЇ  РАЙДЕРЖАДМІНІСТРАЦІЇ</w:t>
      </w:r>
    </w:p>
    <w:p w:rsidR="00CE0AA9" w:rsidRDefault="00CE0AA9" w:rsidP="00CE0AA9">
      <w:pPr>
        <w:shd w:val="clear" w:color="auto" w:fill="FFFFFF"/>
        <w:spacing w:before="274" w:line="254" w:lineRule="exact"/>
        <w:ind w:right="1"/>
        <w:jc w:val="center"/>
        <w:rPr>
          <w:b/>
          <w:bCs/>
          <w:sz w:val="28"/>
          <w:szCs w:val="28"/>
          <w:lang w:val="uk-UA"/>
        </w:rPr>
      </w:pPr>
      <w:r w:rsidRPr="00DA4164">
        <w:rPr>
          <w:b/>
          <w:bCs/>
          <w:sz w:val="28"/>
          <w:szCs w:val="28"/>
          <w:lang w:val="uk-UA"/>
        </w:rPr>
        <w:t xml:space="preserve">НАКАЗ </w:t>
      </w:r>
    </w:p>
    <w:p w:rsidR="00CE0AA9" w:rsidRPr="009A0269" w:rsidRDefault="009A0269" w:rsidP="00CE0AA9">
      <w:pPr>
        <w:shd w:val="clear" w:color="auto" w:fill="FFFFFF"/>
        <w:tabs>
          <w:tab w:val="left" w:pos="8194"/>
        </w:tabs>
        <w:spacing w:before="264"/>
        <w:ind w:left="14"/>
        <w:rPr>
          <w:b/>
          <w:bCs/>
          <w:spacing w:val="-4"/>
          <w:sz w:val="28"/>
          <w:szCs w:val="28"/>
          <w:lang w:val="uk-UA"/>
        </w:rPr>
      </w:pPr>
      <w:r w:rsidRPr="009A0269">
        <w:rPr>
          <w:b/>
          <w:bCs/>
          <w:spacing w:val="-1"/>
          <w:sz w:val="28"/>
          <w:szCs w:val="28"/>
          <w:lang w:val="uk-UA"/>
        </w:rPr>
        <w:t>20</w:t>
      </w:r>
      <w:r w:rsidR="00CE0AA9" w:rsidRPr="00DA4164">
        <w:rPr>
          <w:b/>
          <w:bCs/>
          <w:spacing w:val="-1"/>
          <w:sz w:val="28"/>
          <w:szCs w:val="28"/>
          <w:lang w:val="uk-UA"/>
        </w:rPr>
        <w:t>. 09. 201</w:t>
      </w:r>
      <w:r w:rsidR="00CE0AA9" w:rsidRPr="009A0269">
        <w:rPr>
          <w:b/>
          <w:bCs/>
          <w:spacing w:val="-1"/>
          <w:sz w:val="28"/>
          <w:szCs w:val="28"/>
          <w:lang w:val="uk-UA"/>
        </w:rPr>
        <w:t>3</w:t>
      </w:r>
      <w:r w:rsidR="00CE0AA9" w:rsidRPr="00DA4164">
        <w:rPr>
          <w:b/>
          <w:bCs/>
          <w:spacing w:val="-1"/>
          <w:sz w:val="28"/>
          <w:szCs w:val="28"/>
          <w:lang w:val="uk-UA"/>
        </w:rPr>
        <w:t xml:space="preserve"> р.</w:t>
      </w:r>
      <w:r w:rsidR="00CE0AA9" w:rsidRPr="00DA4164">
        <w:rPr>
          <w:rFonts w:ascii="Arial" w:cs="Arial"/>
          <w:b/>
          <w:bCs/>
          <w:sz w:val="28"/>
          <w:szCs w:val="28"/>
          <w:lang w:val="uk-UA"/>
        </w:rPr>
        <w:tab/>
      </w:r>
      <w:r w:rsidR="00CE0AA9" w:rsidRPr="00DA4164">
        <w:rPr>
          <w:b/>
          <w:bCs/>
          <w:spacing w:val="-4"/>
          <w:sz w:val="28"/>
          <w:szCs w:val="28"/>
          <w:lang w:val="uk-UA"/>
        </w:rPr>
        <w:t xml:space="preserve">№ </w:t>
      </w:r>
      <w:r w:rsidR="00CE0AA9">
        <w:rPr>
          <w:b/>
          <w:bCs/>
          <w:spacing w:val="-4"/>
          <w:sz w:val="28"/>
          <w:szCs w:val="28"/>
          <w:lang w:val="uk-UA"/>
        </w:rPr>
        <w:t>19</w:t>
      </w:r>
      <w:r w:rsidRPr="009A0269">
        <w:rPr>
          <w:b/>
          <w:bCs/>
          <w:spacing w:val="-4"/>
          <w:sz w:val="28"/>
          <w:szCs w:val="28"/>
          <w:lang w:val="uk-UA"/>
        </w:rPr>
        <w:t>5</w:t>
      </w:r>
    </w:p>
    <w:p w:rsidR="002F6BF5" w:rsidRDefault="002F6BF5" w:rsidP="009A0269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9A0269" w:rsidRDefault="009A0269" w:rsidP="009A0269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9A0269" w:rsidRPr="009A0269" w:rsidRDefault="009A0269" w:rsidP="009A0269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9A0269">
        <w:rPr>
          <w:rFonts w:eastAsia="Times New Roman"/>
          <w:b/>
          <w:sz w:val="28"/>
          <w:szCs w:val="28"/>
          <w:lang w:val="uk-UA"/>
        </w:rPr>
        <w:t>Про проведення І етапу</w:t>
      </w:r>
    </w:p>
    <w:p w:rsidR="009A0269" w:rsidRPr="009A0269" w:rsidRDefault="009A0269" w:rsidP="009A0269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9A0269">
        <w:rPr>
          <w:rFonts w:eastAsia="Times New Roman"/>
          <w:b/>
          <w:sz w:val="28"/>
          <w:szCs w:val="28"/>
          <w:lang w:val="uk-UA"/>
        </w:rPr>
        <w:t>Всеукраїнського конкурсу</w:t>
      </w:r>
    </w:p>
    <w:p w:rsidR="009A0269" w:rsidRPr="009A0269" w:rsidRDefault="009A0269" w:rsidP="009A0269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9A0269">
        <w:rPr>
          <w:rFonts w:eastAsia="Times New Roman"/>
          <w:b/>
          <w:sz w:val="28"/>
          <w:szCs w:val="28"/>
          <w:lang w:val="uk-UA"/>
        </w:rPr>
        <w:t xml:space="preserve">«Шкільна бібліотека» </w:t>
      </w:r>
    </w:p>
    <w:p w:rsidR="009A0269" w:rsidRDefault="009A0269" w:rsidP="009A0269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9A0269">
        <w:rPr>
          <w:rFonts w:eastAsia="Times New Roman"/>
          <w:b/>
          <w:sz w:val="28"/>
          <w:szCs w:val="28"/>
          <w:lang w:val="uk-UA"/>
        </w:rPr>
        <w:t>у 2013/2014 навчальному році</w:t>
      </w:r>
    </w:p>
    <w:p w:rsidR="009A0269" w:rsidRDefault="009A0269" w:rsidP="009A0269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</w:p>
    <w:p w:rsidR="009A0269" w:rsidRDefault="009A0269" w:rsidP="009A0269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</w:p>
    <w:p w:rsidR="009A0269" w:rsidRDefault="009A0269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 виконання наказу Департаменту освіти і науки Київської обласної державної адміністрації від 30.08.2013 №277 «Про проведення І та ІІ етапів Всеукраїнського конкурсу «Шкільна бібліотека» у 2013/2014 навчальному році» та з метою оптимізації інноваційної діяльності шкільних бібліотек в умовах модернізації національної системи освіти</w:t>
      </w:r>
    </w:p>
    <w:p w:rsidR="009A0269" w:rsidRDefault="009A0269" w:rsidP="009A0269">
      <w:pPr>
        <w:pStyle w:val="a4"/>
        <w:spacing w:line="360" w:lineRule="auto"/>
        <w:ind w:firstLine="567"/>
        <w:jc w:val="both"/>
        <w:rPr>
          <w:rFonts w:eastAsia="Times New Roman"/>
          <w:b/>
          <w:sz w:val="28"/>
          <w:szCs w:val="28"/>
          <w:lang w:val="uk-UA"/>
        </w:rPr>
      </w:pPr>
    </w:p>
    <w:p w:rsidR="009A0269" w:rsidRDefault="009A0269" w:rsidP="009A0269">
      <w:pPr>
        <w:pStyle w:val="a4"/>
        <w:spacing w:line="360" w:lineRule="auto"/>
        <w:ind w:firstLine="567"/>
        <w:jc w:val="both"/>
        <w:rPr>
          <w:rFonts w:eastAsia="Times New Roman"/>
          <w:b/>
          <w:sz w:val="28"/>
          <w:szCs w:val="28"/>
          <w:lang w:val="uk-UA"/>
        </w:rPr>
      </w:pPr>
      <w:r w:rsidRPr="009A0269">
        <w:rPr>
          <w:rFonts w:eastAsia="Times New Roman"/>
          <w:b/>
          <w:sz w:val="28"/>
          <w:szCs w:val="28"/>
          <w:lang w:val="uk-UA"/>
        </w:rPr>
        <w:t>НАКАЗУЮ:</w:t>
      </w:r>
    </w:p>
    <w:p w:rsidR="009A0269" w:rsidRDefault="009A0269" w:rsidP="009A0269">
      <w:pPr>
        <w:pStyle w:val="a4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Організувати та провести І (районний) етап конкурсу «Шкільна бібліотека» (далі – Конкурс) у номінаціях</w:t>
      </w:r>
      <w:r w:rsidR="004566D9">
        <w:rPr>
          <w:rFonts w:eastAsia="Times New Roman"/>
          <w:sz w:val="28"/>
          <w:szCs w:val="28"/>
          <w:lang w:val="uk-UA"/>
        </w:rPr>
        <w:t xml:space="preserve">: «Сучасній школі – сучасна бібліотеку», «Шкільна бібліотека – інформацій центр навчального закладу», </w:t>
      </w:r>
      <w:r w:rsidR="008172EA">
        <w:rPr>
          <w:rFonts w:eastAsia="Times New Roman"/>
          <w:sz w:val="28"/>
          <w:szCs w:val="28"/>
          <w:lang w:val="uk-UA"/>
        </w:rPr>
        <w:t>«Бібліотечний веб-ресурс», «методист порадник» (за вибором)</w:t>
      </w:r>
      <w:r w:rsidR="004566D9">
        <w:rPr>
          <w:rFonts w:eastAsia="Times New Roman"/>
          <w:sz w:val="28"/>
          <w:szCs w:val="28"/>
          <w:lang w:val="uk-UA"/>
        </w:rPr>
        <w:t xml:space="preserve"> </w:t>
      </w:r>
      <w:r w:rsidR="00912AA6">
        <w:rPr>
          <w:rFonts w:eastAsia="Times New Roman"/>
          <w:sz w:val="28"/>
          <w:szCs w:val="28"/>
          <w:lang w:val="uk-UA"/>
        </w:rPr>
        <w:t>з 01.11.2013 по 31.12.2013 н. р. згідно положення (Додаток 1);</w:t>
      </w:r>
    </w:p>
    <w:p w:rsidR="00912AA6" w:rsidRDefault="00912AA6" w:rsidP="009A0269">
      <w:pPr>
        <w:pStyle w:val="a4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Затвердити склад журі І (районного) етапу Конкурсу (Додаток 2);</w:t>
      </w:r>
    </w:p>
    <w:p w:rsidR="00912AA6" w:rsidRDefault="00912AA6" w:rsidP="009A0269">
      <w:pPr>
        <w:pStyle w:val="a4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Керівникам загальноосвітніх навчальних закладів:</w:t>
      </w:r>
    </w:p>
    <w:p w:rsidR="00912AA6" w:rsidRDefault="00912AA6" w:rsidP="00912AA6">
      <w:pPr>
        <w:pStyle w:val="a4"/>
        <w:numPr>
          <w:ilvl w:val="1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Подати матеріали для участі у І (районному) етапі Конкурсу до відділу освіти Богуславської </w:t>
      </w:r>
      <w:proofErr w:type="spellStart"/>
      <w:r>
        <w:rPr>
          <w:rFonts w:eastAsia="Times New Roman"/>
          <w:sz w:val="28"/>
          <w:szCs w:val="28"/>
          <w:lang w:val="uk-UA"/>
        </w:rPr>
        <w:t>РДа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до 10.01.2014 р.</w:t>
      </w:r>
    </w:p>
    <w:p w:rsidR="00912AA6" w:rsidRDefault="00912AA6" w:rsidP="00912AA6">
      <w:pPr>
        <w:pStyle w:val="a4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Методичному кабінету (Вергелес О.В.):</w:t>
      </w:r>
    </w:p>
    <w:p w:rsidR="00CE5B18" w:rsidRDefault="00CE5B18" w:rsidP="00CE5B18">
      <w:pPr>
        <w:pStyle w:val="a4"/>
        <w:numPr>
          <w:ilvl w:val="1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Узагальнити матеріали та визначити переможця І (районного) етапу Конкурсу з 10.01.2014 по 15.01.2014 н.</w:t>
      </w:r>
      <w:r w:rsidR="00A84F58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р.;</w:t>
      </w:r>
    </w:p>
    <w:p w:rsidR="00A84F58" w:rsidRDefault="00CE5B18" w:rsidP="00CE5B18">
      <w:pPr>
        <w:pStyle w:val="a4"/>
        <w:numPr>
          <w:ilvl w:val="1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Подати матеріали для участі у ІІ (обласному) етапі Конкурсу</w:t>
      </w:r>
      <w:r w:rsidR="00A84F58">
        <w:rPr>
          <w:rFonts w:eastAsia="Times New Roman"/>
          <w:sz w:val="28"/>
          <w:szCs w:val="28"/>
          <w:lang w:val="uk-UA"/>
        </w:rPr>
        <w:t xml:space="preserve"> та звіт про підсумки проведення І етапу Конкурсу до Київського обласного інституту післядипломної освіти педагогічних кадрів до 20.01.2014 н. р.;</w:t>
      </w:r>
    </w:p>
    <w:p w:rsidR="00656701" w:rsidRDefault="006428E5" w:rsidP="00A84F58">
      <w:pPr>
        <w:pStyle w:val="a4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</w:t>
      </w:r>
      <w:r w:rsidR="00A84F58">
        <w:rPr>
          <w:rFonts w:eastAsia="Times New Roman"/>
          <w:sz w:val="28"/>
          <w:szCs w:val="28"/>
          <w:lang w:val="uk-UA"/>
        </w:rPr>
        <w:t>ідповідальність</w:t>
      </w:r>
      <w:r>
        <w:rPr>
          <w:rFonts w:eastAsia="Times New Roman"/>
          <w:sz w:val="28"/>
          <w:szCs w:val="28"/>
          <w:lang w:val="uk-UA"/>
        </w:rPr>
        <w:t xml:space="preserve"> за виконання даного наказу покласти на бібліоте</w:t>
      </w:r>
      <w:r w:rsidR="00656701">
        <w:rPr>
          <w:rFonts w:eastAsia="Times New Roman"/>
          <w:sz w:val="28"/>
          <w:szCs w:val="28"/>
          <w:lang w:val="uk-UA"/>
        </w:rPr>
        <w:t>каря РМК Борозинець В.А.</w:t>
      </w:r>
    </w:p>
    <w:p w:rsidR="00D06CA1" w:rsidRDefault="007D6796" w:rsidP="00A84F58">
      <w:pPr>
        <w:pStyle w:val="a4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Контроль за виконанням </w:t>
      </w:r>
      <w:r w:rsidR="00D06CA1">
        <w:rPr>
          <w:rFonts w:eastAsia="Times New Roman"/>
          <w:sz w:val="28"/>
          <w:szCs w:val="28"/>
          <w:lang w:val="uk-UA"/>
        </w:rPr>
        <w:t>даного наказу покласти на завідуючу РМК Вергелес О.В.</w:t>
      </w:r>
    </w:p>
    <w:p w:rsidR="00D06CA1" w:rsidRDefault="00D06CA1" w:rsidP="00D06CA1">
      <w:pPr>
        <w:pStyle w:val="a4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</w:p>
    <w:p w:rsidR="00D06CA1" w:rsidRDefault="00D06CA1" w:rsidP="00D06CA1">
      <w:pPr>
        <w:pStyle w:val="a4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</w:p>
    <w:p w:rsidR="00D06CA1" w:rsidRDefault="00D06CA1" w:rsidP="00D06CA1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proofErr w:type="spellStart"/>
      <w:r>
        <w:rPr>
          <w:rFonts w:eastAsia="Times New Roman"/>
          <w:b/>
          <w:sz w:val="28"/>
          <w:szCs w:val="28"/>
          <w:lang w:val="uk-UA"/>
        </w:rPr>
        <w:t>В.о</w:t>
      </w:r>
      <w:proofErr w:type="spellEnd"/>
      <w:r>
        <w:rPr>
          <w:rFonts w:eastAsia="Times New Roman"/>
          <w:b/>
          <w:sz w:val="28"/>
          <w:szCs w:val="28"/>
          <w:lang w:val="uk-UA"/>
        </w:rPr>
        <w:t>. начальника відділу освіти</w:t>
      </w:r>
    </w:p>
    <w:p w:rsidR="00D06CA1" w:rsidRDefault="00D06CA1" w:rsidP="00D06CA1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Богуславської РДА                                         О.І. Духан</w:t>
      </w:r>
    </w:p>
    <w:p w:rsidR="00D06CA1" w:rsidRDefault="00D06CA1" w:rsidP="00D06CA1">
      <w:pPr>
        <w:pStyle w:val="a4"/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</w:p>
    <w:p w:rsidR="00D06CA1" w:rsidRDefault="00D06CA1" w:rsidP="00D06CA1">
      <w:pPr>
        <w:pStyle w:val="a4"/>
        <w:spacing w:line="360" w:lineRule="auto"/>
        <w:jc w:val="both"/>
        <w:rPr>
          <w:rFonts w:eastAsia="Times New Roman"/>
          <w:sz w:val="24"/>
          <w:szCs w:val="28"/>
          <w:lang w:val="uk-UA"/>
        </w:rPr>
      </w:pPr>
      <w:r>
        <w:rPr>
          <w:rFonts w:eastAsia="Times New Roman"/>
          <w:sz w:val="24"/>
          <w:szCs w:val="28"/>
          <w:lang w:val="uk-UA"/>
        </w:rPr>
        <w:t>Підготувала                                                               Борозинець В.А.</w:t>
      </w:r>
    </w:p>
    <w:p w:rsidR="00D06CA1" w:rsidRDefault="00D06CA1" w:rsidP="00D06CA1">
      <w:pPr>
        <w:pStyle w:val="a4"/>
        <w:spacing w:line="360" w:lineRule="auto"/>
        <w:jc w:val="both"/>
        <w:rPr>
          <w:rFonts w:eastAsia="Times New Roman"/>
          <w:sz w:val="24"/>
          <w:szCs w:val="28"/>
          <w:lang w:val="uk-UA"/>
        </w:rPr>
      </w:pPr>
    </w:p>
    <w:p w:rsidR="00D06CA1" w:rsidRPr="00D06CA1" w:rsidRDefault="00D06CA1" w:rsidP="00D06CA1">
      <w:pPr>
        <w:pStyle w:val="a4"/>
        <w:spacing w:line="360" w:lineRule="auto"/>
        <w:jc w:val="both"/>
        <w:rPr>
          <w:rFonts w:eastAsia="Times New Roman"/>
          <w:sz w:val="24"/>
          <w:szCs w:val="28"/>
          <w:lang w:val="uk-UA"/>
        </w:rPr>
      </w:pPr>
      <w:r>
        <w:rPr>
          <w:rFonts w:eastAsia="Times New Roman"/>
          <w:sz w:val="24"/>
          <w:szCs w:val="28"/>
          <w:lang w:val="uk-UA"/>
        </w:rPr>
        <w:t>З наказом ознайомлені                                                    керівники ЗНЗ</w:t>
      </w:r>
    </w:p>
    <w:p w:rsidR="00CE5B18" w:rsidRPr="009A0269" w:rsidRDefault="00CE5B18" w:rsidP="00D06CA1">
      <w:pPr>
        <w:pStyle w:val="a4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:rsidR="009A0269" w:rsidRDefault="009A0269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E3AC5" w:rsidRPr="009A0269" w:rsidRDefault="005E3AC5" w:rsidP="009A0269">
      <w:pPr>
        <w:pStyle w:val="a4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587938" w:rsidRPr="005E3AC5" w:rsidRDefault="00ED2D6E" w:rsidP="00FE3DC1">
      <w:pPr>
        <w:shd w:val="clear" w:color="auto" w:fill="FFFFFF"/>
        <w:spacing w:line="451" w:lineRule="exact"/>
        <w:ind w:firstLine="567"/>
        <w:jc w:val="right"/>
        <w:rPr>
          <w:rFonts w:eastAsia="Times New Roman"/>
          <w:spacing w:val="-14"/>
          <w:sz w:val="24"/>
          <w:szCs w:val="26"/>
          <w:lang w:val="uk-UA"/>
        </w:rPr>
      </w:pPr>
      <w:r w:rsidRPr="005E3AC5">
        <w:rPr>
          <w:rFonts w:eastAsia="Times New Roman"/>
          <w:spacing w:val="-14"/>
          <w:sz w:val="24"/>
          <w:szCs w:val="26"/>
          <w:lang w:val="uk-UA"/>
        </w:rPr>
        <w:lastRenderedPageBreak/>
        <w:t xml:space="preserve">Додаток 1 </w:t>
      </w:r>
    </w:p>
    <w:p w:rsidR="00587938" w:rsidRDefault="00ED2D6E" w:rsidP="00FE3DC1">
      <w:pPr>
        <w:shd w:val="clear" w:color="auto" w:fill="FFFFFF"/>
        <w:spacing w:line="451" w:lineRule="exact"/>
        <w:ind w:firstLine="567"/>
        <w:jc w:val="right"/>
        <w:rPr>
          <w:rFonts w:eastAsia="Times New Roman"/>
          <w:spacing w:val="-10"/>
          <w:sz w:val="26"/>
          <w:szCs w:val="26"/>
          <w:lang w:val="uk-UA"/>
        </w:rPr>
      </w:pPr>
      <w:r w:rsidRPr="005E3AC5">
        <w:rPr>
          <w:rFonts w:eastAsia="Times New Roman"/>
          <w:spacing w:val="-10"/>
          <w:sz w:val="24"/>
          <w:szCs w:val="26"/>
          <w:lang w:val="uk-UA"/>
        </w:rPr>
        <w:t xml:space="preserve">до наказу в/о від 20.09.2013 №195 </w:t>
      </w:r>
    </w:p>
    <w:p w:rsidR="00587938" w:rsidRDefault="00587938" w:rsidP="00FE3DC1">
      <w:pPr>
        <w:shd w:val="clear" w:color="auto" w:fill="FFFFFF"/>
        <w:spacing w:line="451" w:lineRule="exact"/>
        <w:ind w:left="662" w:firstLine="2443"/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587938" w:rsidRDefault="00ED2D6E" w:rsidP="00FE3DC1">
      <w:pPr>
        <w:shd w:val="clear" w:color="auto" w:fill="FFFFFF"/>
        <w:spacing w:line="451" w:lineRule="exact"/>
        <w:ind w:firstLine="567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ПОЛОЖЕННЯ</w:t>
      </w:r>
    </w:p>
    <w:p w:rsidR="00587938" w:rsidRDefault="00ED2D6E" w:rsidP="00FE3DC1">
      <w:pPr>
        <w:shd w:val="clear" w:color="auto" w:fill="FFFFFF"/>
        <w:spacing w:line="451" w:lineRule="exact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про Всеукраїнський конкурс «Шкільна бібліотека»</w:t>
      </w:r>
    </w:p>
    <w:p w:rsidR="002C0715" w:rsidRPr="00587938" w:rsidRDefault="00ED2D6E" w:rsidP="00FE3DC1">
      <w:pPr>
        <w:shd w:val="clear" w:color="auto" w:fill="FFFFFF"/>
        <w:spacing w:line="451" w:lineRule="exact"/>
        <w:ind w:firstLine="567"/>
        <w:jc w:val="both"/>
        <w:rPr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І. Загальні положення</w:t>
      </w:r>
    </w:p>
    <w:p w:rsidR="002C0715" w:rsidRPr="00ED2D6E" w:rsidRDefault="00ED2D6E" w:rsidP="00FE3DC1">
      <w:pPr>
        <w:shd w:val="clear" w:color="auto" w:fill="FFFFFF"/>
        <w:spacing w:before="14" w:line="480" w:lineRule="exact"/>
        <w:ind w:left="62" w:right="10" w:firstLine="567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Всеукраїнський конкурс «Шкільна бібліотека» (далі - конкурс) проводиться Міністерством освіти і науки, молоді та спорту України (далі </w:t>
      </w:r>
      <w:proofErr w:type="spellStart"/>
      <w:r>
        <w:rPr>
          <w:rFonts w:eastAsia="Times New Roman"/>
          <w:sz w:val="28"/>
          <w:szCs w:val="28"/>
          <w:lang w:val="uk-UA"/>
        </w:rPr>
        <w:t>-МОНмолодьспорту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України), Інститутом інноваційних технологій і змісту освіти (далі - Інститут) спільно з Міністерством культури України (далі </w:t>
      </w:r>
      <w:proofErr w:type="spellStart"/>
      <w:r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pacing w:val="-1"/>
          <w:sz w:val="28"/>
          <w:szCs w:val="28"/>
          <w:lang w:val="uk-UA"/>
        </w:rPr>
        <w:t>Мінкультури</w:t>
      </w:r>
      <w:proofErr w:type="spellEnd"/>
      <w:r>
        <w:rPr>
          <w:rFonts w:eastAsia="Times New Roman"/>
          <w:spacing w:val="-1"/>
          <w:sz w:val="28"/>
          <w:szCs w:val="28"/>
          <w:lang w:val="uk-UA"/>
        </w:rPr>
        <w:t xml:space="preserve"> України), Державною науково-педагогічною бібліотекою України </w:t>
      </w:r>
      <w:r>
        <w:rPr>
          <w:rFonts w:eastAsia="Times New Roman"/>
          <w:sz w:val="28"/>
          <w:szCs w:val="28"/>
          <w:lang w:val="uk-UA"/>
        </w:rPr>
        <w:t>імені В.О.Сухомлинського Національної академії педагогічних наук України (далі - ДНПБ України).</w:t>
      </w:r>
    </w:p>
    <w:p w:rsidR="002C0715" w:rsidRPr="00ED2D6E" w:rsidRDefault="00ED2D6E" w:rsidP="00FE3DC1">
      <w:pPr>
        <w:shd w:val="clear" w:color="auto" w:fill="FFFFFF"/>
        <w:spacing w:before="10" w:line="480" w:lineRule="exact"/>
        <w:ind w:left="48" w:right="29" w:firstLine="566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Конкурс проводиться з метою залучення дітей до читання, підтримки і вдосконалення діяльності бібліотек загальноосвітніх і позашкільних навчальних закладів, піднесення ролі бібліотекаря в суспільстві та підвищення престижу бібліотечної професії.</w:t>
      </w:r>
    </w:p>
    <w:p w:rsidR="002C0715" w:rsidRPr="00ED2D6E" w:rsidRDefault="00ED2D6E" w:rsidP="00FE3DC1">
      <w:pPr>
        <w:shd w:val="clear" w:color="auto" w:fill="FFFFFF"/>
        <w:spacing w:before="10" w:line="480" w:lineRule="exact"/>
        <w:ind w:left="648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1.3.       </w:t>
      </w:r>
      <w:r>
        <w:rPr>
          <w:rFonts w:eastAsia="Times New Roman"/>
          <w:spacing w:val="-2"/>
          <w:sz w:val="28"/>
          <w:szCs w:val="28"/>
          <w:lang w:val="uk-UA"/>
        </w:rPr>
        <w:t>Основними завданнями конкурсу є:</w:t>
      </w:r>
    </w:p>
    <w:p w:rsidR="002C0715" w:rsidRPr="00ED2D6E" w:rsidRDefault="00ED2D6E" w:rsidP="00FE3DC1">
      <w:pPr>
        <w:shd w:val="clear" w:color="auto" w:fill="FFFFFF"/>
        <w:tabs>
          <w:tab w:val="left" w:pos="878"/>
        </w:tabs>
        <w:spacing w:line="480" w:lineRule="exact"/>
        <w:ind w:left="38" w:right="34" w:firstLine="581"/>
        <w:jc w:val="both"/>
        <w:rPr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оптимізація діяльності шкільних бібліотек щодо залучення дітей до</w:t>
      </w:r>
      <w:r>
        <w:rPr>
          <w:rFonts w:eastAsia="Times New Roman"/>
          <w:sz w:val="28"/>
          <w:szCs w:val="28"/>
          <w:lang w:val="uk-UA"/>
        </w:rPr>
        <w:br/>
        <w:t>читання, формування інформаційної, бібліотечно-бібліографічної та читацької</w:t>
      </w:r>
      <w:r>
        <w:rPr>
          <w:rFonts w:eastAsia="Times New Roman"/>
          <w:sz w:val="28"/>
          <w:szCs w:val="28"/>
          <w:lang w:val="uk-UA"/>
        </w:rPr>
        <w:br/>
        <w:t>культури учнів;</w:t>
      </w:r>
    </w:p>
    <w:p w:rsidR="002C0715" w:rsidRDefault="00ED2D6E" w:rsidP="00FE3DC1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10" w:line="480" w:lineRule="exact"/>
        <w:ind w:right="53" w:firstLine="581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виявлення інноваційного досвіду роботи шкільних бібліотекарів, творчо працюючих керівників, педагогічних працівників загальноосвітніх і позашкільних навчальних закладів, працівників управлінь освіти місцевих органів виконавчої влади та методистів обласних інститутів післядипломної педагогічної освіти, які координують діяльність шкільних бібліотекарів;</w:t>
      </w:r>
    </w:p>
    <w:p w:rsidR="002C0715" w:rsidRDefault="00ED2D6E" w:rsidP="00FE3DC1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480" w:lineRule="exact"/>
        <w:ind w:right="62" w:firstLine="581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підвищення рівня професійної компетентності шкільних бібліотекарів та сприяння підняттю престижу цієї професії;</w:t>
      </w:r>
    </w:p>
    <w:p w:rsidR="00587938" w:rsidRPr="00CE0AA9" w:rsidRDefault="00ED2D6E" w:rsidP="00FE3DC1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480" w:lineRule="exact"/>
        <w:ind w:right="77" w:firstLine="581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привернення уваги місцевих органів виконавчої влади, громадськості </w:t>
      </w:r>
      <w:r>
        <w:rPr>
          <w:rFonts w:eastAsia="Times New Roman"/>
          <w:sz w:val="28"/>
          <w:szCs w:val="28"/>
          <w:lang w:val="uk-UA"/>
        </w:rPr>
        <w:lastRenderedPageBreak/>
        <w:t>до проблем розвитку бібліотечної справи у загальноосвітніх і позашкільних навчальних закладах;</w:t>
      </w:r>
    </w:p>
    <w:p w:rsidR="00587938" w:rsidRDefault="00587938" w:rsidP="00FE3DC1">
      <w:pPr>
        <w:pStyle w:val="a3"/>
        <w:numPr>
          <w:ilvl w:val="0"/>
          <w:numId w:val="1"/>
        </w:numPr>
        <w:shd w:val="clear" w:color="auto" w:fill="FFFFFF"/>
        <w:spacing w:line="480" w:lineRule="exact"/>
        <w:jc w:val="both"/>
      </w:pPr>
      <w:r w:rsidRPr="00587938">
        <w:rPr>
          <w:rFonts w:eastAsia="Times New Roman"/>
          <w:sz w:val="28"/>
          <w:szCs w:val="28"/>
          <w:lang w:val="uk-UA"/>
        </w:rPr>
        <w:t>поширення     та     впровадження     кращого     бібліотечного     досвіду загальноосвітніх і позашкільних навчальних закладів.</w:t>
      </w:r>
    </w:p>
    <w:p w:rsidR="00587938" w:rsidRDefault="00587938" w:rsidP="00FE3DC1">
      <w:pPr>
        <w:numPr>
          <w:ilvl w:val="0"/>
          <w:numId w:val="2"/>
        </w:numPr>
        <w:shd w:val="clear" w:color="auto" w:fill="FFFFFF"/>
        <w:tabs>
          <w:tab w:val="left" w:pos="1459"/>
        </w:tabs>
        <w:spacing w:before="5" w:line="480" w:lineRule="exact"/>
        <w:ind w:left="24" w:right="10" w:firstLine="605"/>
        <w:jc w:val="both"/>
        <w:rPr>
          <w:spacing w:val="-2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Конкурс проводиться на добровільних засадах і є відкритим для загальноосвітніх, позашкільних навчальних закладів усіх типів і форм власності, управлінь освіти місцевих органів виконавчої влади, обласних інститутів післядипломної педагогічної освіти.</w:t>
      </w:r>
    </w:p>
    <w:p w:rsidR="00587938" w:rsidRDefault="00587938" w:rsidP="00FE3DC1">
      <w:pPr>
        <w:numPr>
          <w:ilvl w:val="0"/>
          <w:numId w:val="2"/>
        </w:numPr>
        <w:shd w:val="clear" w:color="auto" w:fill="FFFFFF"/>
        <w:tabs>
          <w:tab w:val="left" w:pos="1459"/>
        </w:tabs>
        <w:spacing w:line="480" w:lineRule="exact"/>
        <w:ind w:left="24" w:firstLine="605"/>
        <w:jc w:val="both"/>
        <w:rPr>
          <w:spacing w:val="-2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Інформація про проведення конкурсу розмішується на офіційних </w:t>
      </w:r>
      <w:proofErr w:type="spellStart"/>
      <w:r>
        <w:rPr>
          <w:rFonts w:eastAsia="Times New Roman"/>
          <w:sz w:val="28"/>
          <w:szCs w:val="28"/>
          <w:lang w:val="uk-UA"/>
        </w:rPr>
        <w:t>веб-сайтах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МОНмолодьспорту України, Мінкультури України та Інституту, інститутів післядипломної педагогічної освіти, а також у засобах масової інформації не менше як за півроку до початку проведення 1 -го етапу конкурсу.</w:t>
      </w:r>
    </w:p>
    <w:p w:rsidR="00587938" w:rsidRPr="00B351C3" w:rsidRDefault="00587938" w:rsidP="00FE3DC1">
      <w:pPr>
        <w:shd w:val="clear" w:color="auto" w:fill="FFFFFF"/>
        <w:spacing w:before="19" w:line="480" w:lineRule="exact"/>
        <w:ind w:left="595"/>
        <w:jc w:val="both"/>
        <w:rPr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П.        Учасники конкурсу</w:t>
      </w:r>
    </w:p>
    <w:p w:rsidR="00587938" w:rsidRPr="00B351C3" w:rsidRDefault="00587938" w:rsidP="00FE3DC1">
      <w:pPr>
        <w:shd w:val="clear" w:color="auto" w:fill="FFFFFF"/>
        <w:tabs>
          <w:tab w:val="left" w:pos="1286"/>
        </w:tabs>
        <w:spacing w:line="480" w:lineRule="exact"/>
        <w:ind w:left="14" w:firstLine="581"/>
        <w:jc w:val="both"/>
        <w:rPr>
          <w:lang w:val="uk-UA"/>
        </w:rPr>
      </w:pPr>
      <w:r>
        <w:rPr>
          <w:spacing w:val="-6"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Учасниками конкурсу можуть бути бібліотекарі, керівники і педагогічні працівники загальноосвітніх, позашкільних навчальних закладів</w:t>
      </w:r>
      <w:r>
        <w:rPr>
          <w:rFonts w:eastAsia="Times New Roman"/>
          <w:sz w:val="28"/>
          <w:szCs w:val="28"/>
          <w:lang w:val="uk-UA"/>
        </w:rPr>
        <w:br/>
        <w:t>усіх типів і форм власності, працівники управлінь освіти місцевих органів</w:t>
      </w:r>
      <w:r>
        <w:rPr>
          <w:rFonts w:eastAsia="Times New Roman"/>
          <w:sz w:val="28"/>
          <w:szCs w:val="28"/>
          <w:lang w:val="uk-UA"/>
        </w:rPr>
        <w:br/>
        <w:t>виконавчої влади та методисти обласних інститутів післядипломної</w:t>
      </w:r>
      <w:r>
        <w:rPr>
          <w:rFonts w:eastAsia="Times New Roman"/>
          <w:sz w:val="28"/>
          <w:szCs w:val="28"/>
          <w:lang w:val="uk-UA"/>
        </w:rPr>
        <w:br/>
        <w:t>педагогічної освіти (далі - учасники).</w:t>
      </w:r>
    </w:p>
    <w:p w:rsidR="00587938" w:rsidRDefault="00587938" w:rsidP="00FE3DC1">
      <w:pPr>
        <w:shd w:val="clear" w:color="auto" w:fill="FFFFFF"/>
        <w:tabs>
          <w:tab w:val="left" w:pos="1176"/>
        </w:tabs>
        <w:spacing w:line="480" w:lineRule="exact"/>
        <w:ind w:left="19" w:right="14" w:firstLine="576"/>
        <w:jc w:val="both"/>
      </w:pPr>
      <w:r>
        <w:rPr>
          <w:spacing w:val="-6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Учасники мають право після завершення кожного етапу конкурсу</w:t>
      </w:r>
      <w:r>
        <w:rPr>
          <w:rFonts w:eastAsia="Times New Roman"/>
          <w:sz w:val="28"/>
          <w:szCs w:val="28"/>
          <w:lang w:val="uk-UA"/>
        </w:rPr>
        <w:br/>
        <w:t>ознайомитись з експертною оцінкою журі.</w:t>
      </w:r>
    </w:p>
    <w:p w:rsidR="00587938" w:rsidRDefault="00587938" w:rsidP="00FE3DC1">
      <w:pPr>
        <w:shd w:val="clear" w:color="auto" w:fill="FFFFFF"/>
        <w:spacing w:before="10" w:line="480" w:lineRule="exact"/>
        <w:ind w:left="590"/>
        <w:jc w:val="both"/>
      </w:pPr>
      <w:r>
        <w:rPr>
          <w:b/>
          <w:bCs/>
          <w:sz w:val="28"/>
          <w:szCs w:val="28"/>
          <w:lang w:val="en-US"/>
        </w:rPr>
        <w:t xml:space="preserve">III.       </w:t>
      </w:r>
      <w:r>
        <w:rPr>
          <w:rFonts w:eastAsia="Times New Roman"/>
          <w:b/>
          <w:bCs/>
          <w:sz w:val="28"/>
          <w:szCs w:val="28"/>
          <w:lang w:val="uk-UA"/>
        </w:rPr>
        <w:t>Умови, строки проведення конкурсу</w:t>
      </w:r>
    </w:p>
    <w:p w:rsidR="00587938" w:rsidRDefault="00587938" w:rsidP="00FE3DC1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480" w:lineRule="exact"/>
        <w:ind w:left="10" w:right="24" w:firstLine="581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Конкурс проводиться один раз на три роки, починаючи з 2013/2014 </w:t>
      </w:r>
      <w:r>
        <w:rPr>
          <w:rFonts w:eastAsia="Times New Roman"/>
          <w:sz w:val="28"/>
          <w:szCs w:val="28"/>
          <w:lang w:val="uk-UA"/>
        </w:rPr>
        <w:t>навчального року.</w:t>
      </w:r>
    </w:p>
    <w:p w:rsidR="00587938" w:rsidRDefault="00587938" w:rsidP="00FE3DC1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5" w:line="480" w:lineRule="exact"/>
        <w:ind w:left="10" w:right="19" w:firstLine="581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Конкурс проводиться в номінаціях, які один раз на три роки визначаються організаційним комітетом всеукраїнського етапу відповідно до завдань конкурсу і затверджуються наказом МОНмолодьспорту України.</w:t>
      </w:r>
    </w:p>
    <w:p w:rsidR="00587938" w:rsidRDefault="00587938" w:rsidP="00CC59EC">
      <w:pPr>
        <w:shd w:val="clear" w:color="auto" w:fill="FFFFFF"/>
        <w:tabs>
          <w:tab w:val="left" w:pos="1440"/>
        </w:tabs>
        <w:spacing w:line="480" w:lineRule="exact"/>
        <w:ind w:left="586" w:right="1"/>
        <w:jc w:val="both"/>
      </w:pPr>
      <w:r>
        <w:rPr>
          <w:spacing w:val="-14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Конкурс проводиться поетапно:</w:t>
      </w:r>
      <w:r>
        <w:rPr>
          <w:rFonts w:eastAsia="Times New Roman"/>
          <w:sz w:val="28"/>
          <w:szCs w:val="28"/>
          <w:lang w:val="uk-UA"/>
        </w:rPr>
        <w:br/>
      </w:r>
      <w:r>
        <w:rPr>
          <w:rFonts w:eastAsia="Times New Roman"/>
          <w:spacing w:val="-1"/>
          <w:sz w:val="28"/>
          <w:szCs w:val="28"/>
          <w:lang w:val="uk-UA"/>
        </w:rPr>
        <w:t>1-й етап: районний - листопад-грудень;</w:t>
      </w:r>
    </w:p>
    <w:p w:rsidR="00587938" w:rsidRPr="00CE0AA9" w:rsidRDefault="00587938" w:rsidP="00CE0AA9">
      <w:pPr>
        <w:shd w:val="clear" w:color="auto" w:fill="FFFFFF"/>
        <w:spacing w:before="10" w:line="480" w:lineRule="exact"/>
        <w:ind w:right="29" w:firstLine="581"/>
        <w:jc w:val="both"/>
        <w:rPr>
          <w:lang w:val="uk-UA"/>
        </w:rPr>
      </w:pPr>
      <w:r>
        <w:rPr>
          <w:sz w:val="28"/>
          <w:szCs w:val="28"/>
          <w:lang w:val="uk-UA"/>
        </w:rPr>
        <w:t>2-</w:t>
      </w:r>
      <w:r>
        <w:rPr>
          <w:rFonts w:eastAsia="Times New Roman"/>
          <w:sz w:val="28"/>
          <w:szCs w:val="28"/>
          <w:lang w:val="uk-UA"/>
        </w:rPr>
        <w:t xml:space="preserve">й етап: міський (у містах Києві та Севастополі), обласний, </w:t>
      </w:r>
      <w:r>
        <w:rPr>
          <w:rFonts w:eastAsia="Times New Roman"/>
          <w:sz w:val="28"/>
          <w:szCs w:val="28"/>
          <w:lang w:val="uk-UA"/>
        </w:rPr>
        <w:lastRenderedPageBreak/>
        <w:t>республіканський в Автономній Республіці Крим - лютий-березень - за участю конкурсантів першого етапу, які набрали найбільшу кількість балів у кожній із заявлених номінацій;</w:t>
      </w:r>
    </w:p>
    <w:p w:rsidR="00587938" w:rsidRDefault="00587938" w:rsidP="00FE3DC1">
      <w:pPr>
        <w:shd w:val="clear" w:color="auto" w:fill="FFFFFF"/>
        <w:spacing w:line="480" w:lineRule="exact"/>
        <w:ind w:left="77" w:firstLine="576"/>
        <w:jc w:val="both"/>
      </w:pPr>
      <w:r>
        <w:rPr>
          <w:sz w:val="28"/>
          <w:szCs w:val="28"/>
          <w:lang w:val="uk-UA"/>
        </w:rPr>
        <w:t>3-</w:t>
      </w:r>
      <w:r>
        <w:rPr>
          <w:rFonts w:eastAsia="Times New Roman"/>
          <w:sz w:val="28"/>
          <w:szCs w:val="28"/>
          <w:lang w:val="uk-UA"/>
        </w:rPr>
        <w:t>й етап: всеукраїнський - травень-червень - за участю конкурсантів другого етапу, які набрали найбільшу кількість балів у кожній із заявлених номінацій.</w:t>
      </w:r>
    </w:p>
    <w:p w:rsidR="00587938" w:rsidRDefault="00587938" w:rsidP="00FE3DC1">
      <w:pPr>
        <w:shd w:val="clear" w:color="auto" w:fill="FFFFFF"/>
        <w:spacing w:before="14" w:line="480" w:lineRule="exact"/>
        <w:ind w:left="638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587938">
        <w:rPr>
          <w:b/>
          <w:bCs/>
          <w:sz w:val="28"/>
          <w:szCs w:val="28"/>
        </w:rPr>
        <w:t xml:space="preserve">.       </w:t>
      </w:r>
      <w:r>
        <w:rPr>
          <w:rFonts w:eastAsia="Times New Roman"/>
          <w:b/>
          <w:bCs/>
          <w:sz w:val="28"/>
          <w:szCs w:val="28"/>
          <w:lang w:val="uk-UA"/>
        </w:rPr>
        <w:t>Організаційний комітет і журі конкурсу</w:t>
      </w:r>
    </w:p>
    <w:p w:rsidR="00587938" w:rsidRPr="00FE3DC1" w:rsidRDefault="00587938" w:rsidP="00FE3DC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FE3DC1">
        <w:rPr>
          <w:spacing w:val="-6"/>
          <w:sz w:val="28"/>
          <w:szCs w:val="28"/>
          <w:lang w:val="uk-UA"/>
        </w:rPr>
        <w:t>4.1.</w:t>
      </w:r>
      <w:r w:rsidRPr="00FE3DC1">
        <w:rPr>
          <w:sz w:val="28"/>
          <w:szCs w:val="28"/>
          <w:lang w:val="uk-UA"/>
        </w:rPr>
        <w:tab/>
      </w:r>
      <w:r w:rsidRPr="00FE3DC1">
        <w:rPr>
          <w:rFonts w:eastAsia="Times New Roman"/>
          <w:sz w:val="28"/>
          <w:szCs w:val="28"/>
          <w:lang w:val="uk-UA"/>
        </w:rPr>
        <w:t>Для проведення конкурсу, підбиття його підсумків один раз на три</w:t>
      </w:r>
      <w:r w:rsidRPr="00FE3DC1">
        <w:rPr>
          <w:rFonts w:eastAsia="Times New Roman"/>
          <w:sz w:val="28"/>
          <w:szCs w:val="28"/>
          <w:lang w:val="uk-UA"/>
        </w:rPr>
        <w:br/>
        <w:t>роки формуються організаційні комітети, а для визначення кращого досвіду</w:t>
      </w:r>
      <w:r w:rsidRPr="00FE3DC1">
        <w:rPr>
          <w:rFonts w:eastAsia="Times New Roman"/>
          <w:sz w:val="28"/>
          <w:szCs w:val="28"/>
          <w:lang w:val="uk-UA"/>
        </w:rPr>
        <w:br/>
        <w:t>учасників - журі, склад, строки роботи яких затверджуються наказами</w:t>
      </w:r>
      <w:r w:rsidRPr="00FE3DC1">
        <w:rPr>
          <w:rFonts w:eastAsia="Times New Roman"/>
          <w:sz w:val="28"/>
          <w:szCs w:val="28"/>
          <w:lang w:val="uk-UA"/>
        </w:rPr>
        <w:br/>
        <w:t>Міністерства освіти і науки, молоді та спорту Автономної Республіки Крим,</w:t>
      </w:r>
      <w:r w:rsidRPr="00FE3DC1">
        <w:rPr>
          <w:rFonts w:eastAsia="Times New Roman"/>
          <w:sz w:val="28"/>
          <w:szCs w:val="28"/>
          <w:lang w:val="uk-UA"/>
        </w:rPr>
        <w:br/>
        <w:t>управлінь освіти і науки обласних, Київської та Севастопольської міських</w:t>
      </w:r>
      <w:r w:rsidRPr="00FE3DC1">
        <w:rPr>
          <w:rFonts w:eastAsia="Times New Roman"/>
          <w:sz w:val="28"/>
          <w:szCs w:val="28"/>
          <w:lang w:val="uk-UA"/>
        </w:rPr>
        <w:br/>
        <w:t>державних адміністрацій, а всеукраїнського етапу - наказом МОНмолодьспорту</w:t>
      </w:r>
      <w:r w:rsidRPr="00FE3DC1">
        <w:rPr>
          <w:rFonts w:eastAsia="Times New Roman"/>
          <w:sz w:val="28"/>
          <w:szCs w:val="28"/>
          <w:lang w:val="uk-UA"/>
        </w:rPr>
        <w:br/>
        <w:t>України за поданням Інституту.</w:t>
      </w:r>
    </w:p>
    <w:p w:rsidR="00587938" w:rsidRDefault="00587938" w:rsidP="00FE3DC1">
      <w:pPr>
        <w:shd w:val="clear" w:color="auto" w:fill="FFFFFF"/>
        <w:tabs>
          <w:tab w:val="left" w:pos="1469"/>
        </w:tabs>
        <w:spacing w:before="14" w:line="480" w:lineRule="exact"/>
        <w:ind w:left="38" w:right="19" w:firstLine="576"/>
        <w:jc w:val="both"/>
      </w:pPr>
      <w:r>
        <w:rPr>
          <w:spacing w:val="-12"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До складу організаційних комітетів 1-го та 2-го етапів конкурсу</w:t>
      </w:r>
      <w:r>
        <w:rPr>
          <w:rFonts w:eastAsia="Times New Roman"/>
          <w:sz w:val="28"/>
          <w:szCs w:val="28"/>
          <w:lang w:val="uk-UA"/>
        </w:rPr>
        <w:br/>
        <w:t>включаються працівники управлінь освіти та управлінь культури місцевих</w:t>
      </w:r>
      <w:r>
        <w:rPr>
          <w:rFonts w:eastAsia="Times New Roman"/>
          <w:sz w:val="28"/>
          <w:szCs w:val="28"/>
          <w:lang w:val="uk-UA"/>
        </w:rPr>
        <w:br/>
        <w:t>органів виконавчої влади, обласних інститутів післядипломної педагогічної</w:t>
      </w:r>
      <w:r>
        <w:rPr>
          <w:rFonts w:eastAsia="Times New Roman"/>
          <w:sz w:val="28"/>
          <w:szCs w:val="28"/>
          <w:lang w:val="uk-UA"/>
        </w:rPr>
        <w:br/>
        <w:t>освіти, представники громадських організацій, видавництв (за згодою).</w:t>
      </w:r>
    </w:p>
    <w:p w:rsidR="00587938" w:rsidRDefault="00587938" w:rsidP="00FE3DC1">
      <w:pPr>
        <w:shd w:val="clear" w:color="auto" w:fill="FFFFFF"/>
        <w:tabs>
          <w:tab w:val="left" w:pos="1363"/>
        </w:tabs>
        <w:spacing w:before="5" w:line="480" w:lineRule="exact"/>
        <w:ind w:left="29" w:right="34" w:firstLine="576"/>
        <w:jc w:val="both"/>
      </w:pPr>
      <w:r>
        <w:rPr>
          <w:spacing w:val="-6"/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До складу організаційного комітету всеукраїнського етапу</w:t>
      </w:r>
      <w:r>
        <w:rPr>
          <w:rFonts w:eastAsia="Times New Roman"/>
          <w:sz w:val="28"/>
          <w:szCs w:val="28"/>
          <w:lang w:val="uk-UA"/>
        </w:rPr>
        <w:br/>
        <w:t>включаються працівники МОНмолодьспорту України, Мінкультури України,</w:t>
      </w:r>
      <w:r>
        <w:rPr>
          <w:rFonts w:eastAsia="Times New Roman"/>
          <w:sz w:val="28"/>
          <w:szCs w:val="28"/>
          <w:lang w:val="uk-UA"/>
        </w:rPr>
        <w:br/>
        <w:t>Інституту, ДНПБ України, фахівці науково-методичних установ, представники</w:t>
      </w:r>
      <w:r>
        <w:rPr>
          <w:rFonts w:eastAsia="Times New Roman"/>
          <w:sz w:val="28"/>
          <w:szCs w:val="28"/>
          <w:lang w:val="uk-UA"/>
        </w:rPr>
        <w:br/>
        <w:t>громадських організацій, видавництв (за згодою).</w:t>
      </w:r>
    </w:p>
    <w:p w:rsidR="00587938" w:rsidRDefault="00587938" w:rsidP="00FE3DC1">
      <w:pPr>
        <w:shd w:val="clear" w:color="auto" w:fill="FFFFFF"/>
        <w:tabs>
          <w:tab w:val="left" w:pos="1258"/>
        </w:tabs>
        <w:spacing w:before="14" w:line="480" w:lineRule="exact"/>
        <w:ind w:left="19" w:right="43" w:firstLine="576"/>
        <w:jc w:val="both"/>
      </w:pPr>
      <w:r>
        <w:rPr>
          <w:spacing w:val="-6"/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Очолює організаційний комітет голова. Голова організаційного</w:t>
      </w:r>
      <w:r>
        <w:rPr>
          <w:rFonts w:eastAsia="Times New Roman"/>
          <w:sz w:val="28"/>
          <w:szCs w:val="28"/>
          <w:lang w:val="uk-UA"/>
        </w:rPr>
        <w:br/>
        <w:t>комітету здійснює розподіл повноважень між його членами і керує роботою з</w:t>
      </w:r>
      <w:r>
        <w:rPr>
          <w:rFonts w:eastAsia="Times New Roman"/>
          <w:sz w:val="28"/>
          <w:szCs w:val="28"/>
          <w:lang w:val="uk-UA"/>
        </w:rPr>
        <w:br/>
        <w:t>організації проведення конкурсу.</w:t>
      </w:r>
    </w:p>
    <w:p w:rsidR="00587938" w:rsidRDefault="00587938" w:rsidP="00FE3DC1">
      <w:pPr>
        <w:shd w:val="clear" w:color="auto" w:fill="FFFFFF"/>
        <w:spacing w:line="480" w:lineRule="exact"/>
        <w:ind w:right="48" w:firstLine="581"/>
        <w:jc w:val="both"/>
      </w:pPr>
      <w:r>
        <w:rPr>
          <w:rFonts w:eastAsia="Times New Roman"/>
          <w:sz w:val="28"/>
          <w:szCs w:val="28"/>
          <w:lang w:val="uk-UA"/>
        </w:rPr>
        <w:t xml:space="preserve">Секретар організаційного комітету: приймає конкурсні матеріали; забезпечує ведення документації; забезпечує збереження конкурсних матеріалів, поданих на конкурс. Члени організаційного комітету: </w:t>
      </w:r>
      <w:r>
        <w:rPr>
          <w:rFonts w:eastAsia="Times New Roman"/>
          <w:sz w:val="28"/>
          <w:szCs w:val="28"/>
          <w:lang w:val="uk-UA"/>
        </w:rPr>
        <w:lastRenderedPageBreak/>
        <w:t>забезпечують порядок проведення конкурсу; надають науково-методичну і практичну допомогу учасникам; вносять пропозиції щодо нагородження переможців, лауреатів, учасників конкурсу; сприяють висвітленню результатів конкурсу у фахових виданнях і засобах масової інформації; не втручаються в процес оцінювання конкурсних матеріалів.</w:t>
      </w:r>
    </w:p>
    <w:p w:rsidR="00A169AA" w:rsidRDefault="00A169AA" w:rsidP="00FE3DC1">
      <w:pPr>
        <w:shd w:val="clear" w:color="auto" w:fill="FFFFFF"/>
        <w:tabs>
          <w:tab w:val="left" w:pos="1109"/>
        </w:tabs>
        <w:spacing w:line="480" w:lineRule="exact"/>
        <w:ind w:left="5" w:right="5" w:firstLine="581"/>
        <w:jc w:val="both"/>
      </w:pPr>
      <w:r>
        <w:rPr>
          <w:spacing w:val="-6"/>
          <w:sz w:val="28"/>
          <w:szCs w:val="28"/>
          <w:lang w:val="uk-UA"/>
        </w:rPr>
        <w:t>4.5.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Районні (міські) організаційні комітети не пізніше 20 січня 2014 року</w:t>
      </w:r>
      <w:r>
        <w:rPr>
          <w:rFonts w:eastAsia="Times New Roman"/>
          <w:sz w:val="28"/>
          <w:szCs w:val="28"/>
          <w:lang w:val="uk-UA"/>
        </w:rPr>
        <w:br/>
        <w:t>надсилають відповідним обласним, в Автономній Республіці Крим -</w:t>
      </w:r>
      <w:r>
        <w:rPr>
          <w:rFonts w:eastAsia="Times New Roman"/>
          <w:sz w:val="28"/>
          <w:szCs w:val="28"/>
          <w:lang w:val="uk-UA"/>
        </w:rPr>
        <w:br/>
        <w:t>республіканському, в містах Києві та Севастополі - міським організаційним</w:t>
      </w:r>
      <w:r>
        <w:rPr>
          <w:rFonts w:eastAsia="Times New Roman"/>
          <w:sz w:val="28"/>
          <w:szCs w:val="28"/>
          <w:lang w:val="uk-UA"/>
        </w:rPr>
        <w:br/>
        <w:t>комітетам звіти та копії завірених в установленому порядку наказів відділів</w:t>
      </w:r>
      <w:r>
        <w:rPr>
          <w:rFonts w:eastAsia="Times New Roman"/>
          <w:sz w:val="28"/>
          <w:szCs w:val="28"/>
          <w:lang w:val="uk-UA"/>
        </w:rPr>
        <w:br/>
        <w:t>освіти районних (міських) державних адміністрацій про підсумки проведення</w:t>
      </w:r>
      <w:r>
        <w:rPr>
          <w:rFonts w:eastAsia="Times New Roman"/>
          <w:sz w:val="28"/>
          <w:szCs w:val="28"/>
          <w:lang w:val="uk-UA"/>
        </w:rPr>
        <w:br/>
        <w:t>1-го етапу конкурсу, матеріали учасників, які набрали найбільшу кількість</w:t>
      </w:r>
      <w:r>
        <w:rPr>
          <w:rFonts w:eastAsia="Times New Roman"/>
          <w:sz w:val="28"/>
          <w:szCs w:val="28"/>
          <w:lang w:val="uk-UA"/>
        </w:rPr>
        <w:br/>
        <w:t>балів у кожній із заявлених номінацій.</w:t>
      </w:r>
    </w:p>
    <w:p w:rsidR="00A169AA" w:rsidRDefault="00A169AA" w:rsidP="00FE3DC1">
      <w:pPr>
        <w:shd w:val="clear" w:color="auto" w:fill="FFFFFF"/>
        <w:tabs>
          <w:tab w:val="left" w:pos="1181"/>
        </w:tabs>
        <w:spacing w:line="480" w:lineRule="exact"/>
        <w:ind w:left="10" w:firstLine="576"/>
        <w:jc w:val="both"/>
      </w:pPr>
      <w:r>
        <w:rPr>
          <w:spacing w:val="-6"/>
          <w:sz w:val="28"/>
          <w:szCs w:val="28"/>
          <w:lang w:val="uk-UA"/>
        </w:rPr>
        <w:t>4.6.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Міські (міст Києва та Севастополя), обласні, республіканський в</w:t>
      </w:r>
      <w:r>
        <w:rPr>
          <w:rFonts w:eastAsia="Times New Roman"/>
          <w:sz w:val="28"/>
          <w:szCs w:val="28"/>
          <w:lang w:val="uk-UA"/>
        </w:rPr>
        <w:br/>
        <w:t>Автономній Республіці Крим організаційні комітети надсилають</w:t>
      </w:r>
      <w:r>
        <w:rPr>
          <w:rFonts w:eastAsia="Times New Roman"/>
          <w:sz w:val="28"/>
          <w:szCs w:val="28"/>
          <w:lang w:val="uk-UA"/>
        </w:rPr>
        <w:br/>
        <w:t>організаційному комітету всеукраїнського етапу не пізніше 15 квітня 2014 року</w:t>
      </w:r>
      <w:r w:rsidR="00CE0A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звіти та копії завірених в установленому порядку наказів Міністерства освіти і</w:t>
      </w:r>
      <w:r w:rsidR="00CE0A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науки, молоді та спорту Автономної республіки Крим, управлінь освіти і науки</w:t>
      </w:r>
      <w:r w:rsidR="00CE0A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обласних, Київської та Севастопольської міських державних адміністрацій про</w:t>
      </w:r>
      <w:r w:rsidR="00CE0A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підсумки проведення 2-го етапу конкурсу, матеріали учасників, які набрали</w:t>
      </w:r>
      <w:r w:rsidR="00CE0A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найбільшу кількість балів у кожній із заявлених номінацій.</w:t>
      </w:r>
    </w:p>
    <w:p w:rsidR="00A169AA" w:rsidRPr="007E28C1" w:rsidRDefault="00A169AA" w:rsidP="00FE3DC1">
      <w:pPr>
        <w:shd w:val="clear" w:color="auto" w:fill="FFFFFF"/>
        <w:spacing w:before="5" w:line="480" w:lineRule="exact"/>
        <w:ind w:left="14" w:firstLine="566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На всеукраїнський етап конкурсу матеріали надсилаються на адресу Інституту: Інститут інноваційних технологій і змісту освіти, 03035, м. Київ, вул. Урицького, 36, кім. 220.</w:t>
      </w:r>
    </w:p>
    <w:p w:rsidR="00A169AA" w:rsidRPr="007E28C1" w:rsidRDefault="00A169AA" w:rsidP="00CE0AA9">
      <w:pPr>
        <w:shd w:val="clear" w:color="auto" w:fill="FFFFFF"/>
        <w:tabs>
          <w:tab w:val="left" w:pos="1440"/>
        </w:tabs>
        <w:spacing w:line="480" w:lineRule="exact"/>
        <w:ind w:firstLine="581"/>
        <w:rPr>
          <w:lang w:val="uk-UA"/>
        </w:rPr>
      </w:pPr>
      <w:r>
        <w:rPr>
          <w:spacing w:val="-11"/>
          <w:sz w:val="28"/>
          <w:szCs w:val="28"/>
          <w:lang w:val="uk-UA"/>
        </w:rPr>
        <w:t>4.7.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Журі формується з науково-педагогічних працівників обласних</w:t>
      </w:r>
      <w:r>
        <w:rPr>
          <w:rFonts w:eastAsia="Times New Roman"/>
          <w:sz w:val="28"/>
          <w:szCs w:val="28"/>
          <w:lang w:val="uk-UA"/>
        </w:rPr>
        <w:br/>
        <w:t xml:space="preserve">інститутів післядипломної педагогічної освіти, ДНПБ України, </w:t>
      </w:r>
      <w:proofErr w:type="spellStart"/>
      <w:r>
        <w:rPr>
          <w:rFonts w:eastAsia="Times New Roman"/>
          <w:sz w:val="28"/>
          <w:szCs w:val="28"/>
          <w:lang w:val="uk-UA"/>
        </w:rPr>
        <w:t>науково-</w:t>
      </w:r>
      <w:proofErr w:type="spellEnd"/>
      <w:r>
        <w:rPr>
          <w:rFonts w:eastAsia="Times New Roman"/>
          <w:sz w:val="28"/>
          <w:szCs w:val="28"/>
          <w:lang w:val="uk-UA"/>
        </w:rPr>
        <w:br/>
        <w:t>методичних установ, керівників і педагогічних працівників загальноосвітніх і</w:t>
      </w:r>
      <w:r>
        <w:rPr>
          <w:rFonts w:eastAsia="Times New Roman"/>
          <w:sz w:val="28"/>
          <w:szCs w:val="28"/>
          <w:lang w:val="uk-UA"/>
        </w:rPr>
        <w:br/>
        <w:t>позашкільних навчальних закладів, бібліотекарів, переможців конкурсу у</w:t>
      </w:r>
      <w:r>
        <w:rPr>
          <w:rFonts w:eastAsia="Times New Roman"/>
          <w:sz w:val="28"/>
          <w:szCs w:val="28"/>
          <w:lang w:val="uk-UA"/>
        </w:rPr>
        <w:br/>
        <w:t>попередні роки, представників громадськості (за згодою).</w:t>
      </w:r>
    </w:p>
    <w:p w:rsidR="00A169AA" w:rsidRDefault="00A169AA" w:rsidP="00FE3DC1">
      <w:pPr>
        <w:shd w:val="clear" w:color="auto" w:fill="FFFFFF"/>
        <w:spacing w:before="5" w:line="480" w:lineRule="exact"/>
        <w:ind w:left="10" w:right="19" w:firstLine="576"/>
        <w:jc w:val="both"/>
      </w:pPr>
      <w:r>
        <w:rPr>
          <w:rFonts w:eastAsia="Times New Roman"/>
          <w:sz w:val="28"/>
          <w:szCs w:val="28"/>
          <w:lang w:val="uk-UA"/>
        </w:rPr>
        <w:t xml:space="preserve">До складу журі не можуть входити особи, які є учасниками конкурсу. </w:t>
      </w:r>
      <w:r>
        <w:rPr>
          <w:rFonts w:eastAsia="Times New Roman"/>
          <w:sz w:val="28"/>
          <w:szCs w:val="28"/>
          <w:lang w:val="uk-UA"/>
        </w:rPr>
        <w:lastRenderedPageBreak/>
        <w:t>Рекомендована кількість членів журі - 11 осіб.</w:t>
      </w:r>
    </w:p>
    <w:p w:rsidR="00A169AA" w:rsidRDefault="00A169AA" w:rsidP="00FE3DC1">
      <w:pPr>
        <w:numPr>
          <w:ilvl w:val="0"/>
          <w:numId w:val="4"/>
        </w:numPr>
        <w:shd w:val="clear" w:color="auto" w:fill="FFFFFF"/>
        <w:tabs>
          <w:tab w:val="left" w:pos="1440"/>
        </w:tabs>
        <w:spacing w:before="10" w:line="480" w:lineRule="exact"/>
        <w:ind w:right="5" w:firstLine="581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Журі очолює голова. Голова журі: організовує роботу журі; забезпечує об'єктивність експертної оцінки конкурсних матеріалів; бере участь у визначенні переможців і лауреатів конкурсу.</w:t>
      </w:r>
    </w:p>
    <w:p w:rsidR="00FE3DC1" w:rsidRPr="00CE0AA9" w:rsidRDefault="00A169AA" w:rsidP="00FE3DC1">
      <w:pPr>
        <w:numPr>
          <w:ilvl w:val="0"/>
          <w:numId w:val="4"/>
        </w:numPr>
        <w:shd w:val="clear" w:color="auto" w:fill="FFFFFF"/>
        <w:tabs>
          <w:tab w:val="left" w:pos="1440"/>
        </w:tabs>
        <w:spacing w:before="14" w:line="480" w:lineRule="exact"/>
        <w:ind w:left="67" w:firstLine="581"/>
        <w:jc w:val="both"/>
        <w:rPr>
          <w:lang w:val="uk-UA"/>
        </w:rPr>
      </w:pPr>
      <w:r w:rsidRPr="00CE0AA9">
        <w:rPr>
          <w:rFonts w:eastAsia="Times New Roman"/>
          <w:sz w:val="28"/>
          <w:szCs w:val="28"/>
          <w:lang w:val="uk-UA"/>
        </w:rPr>
        <w:t>Члени журі: здійснюють експертизу матеріалів, поданих на конкурс;   заповнюють  бланки  відомостей  експертної  оцінки;   забезпечують</w:t>
      </w:r>
      <w:r w:rsidR="00CE0AA9">
        <w:rPr>
          <w:rFonts w:eastAsia="Times New Roman"/>
          <w:sz w:val="28"/>
          <w:szCs w:val="28"/>
          <w:lang w:val="uk-UA"/>
        </w:rPr>
        <w:t xml:space="preserve"> </w:t>
      </w:r>
      <w:r w:rsidR="00FE3DC1" w:rsidRPr="00CE0AA9">
        <w:rPr>
          <w:rFonts w:eastAsia="Times New Roman"/>
          <w:sz w:val="28"/>
          <w:szCs w:val="28"/>
          <w:lang w:val="uk-UA"/>
        </w:rPr>
        <w:t>об'єктивність експертної оцінки конкурсних матеріалів; визначають переможців і лауреатів конкурсу.</w:t>
      </w:r>
    </w:p>
    <w:p w:rsidR="00FE3DC1" w:rsidRDefault="00FE3DC1" w:rsidP="00FE3DC1">
      <w:pPr>
        <w:numPr>
          <w:ilvl w:val="0"/>
          <w:numId w:val="5"/>
        </w:numPr>
        <w:shd w:val="clear" w:color="auto" w:fill="FFFFFF"/>
        <w:tabs>
          <w:tab w:val="left" w:pos="1478"/>
        </w:tabs>
        <w:spacing w:line="480" w:lineRule="exact"/>
        <w:ind w:left="53" w:right="5" w:firstLine="571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Секретар журі: систематизує матеріали відповідно до заявлених номінацій; забезпечує ведення документації конкурсу; не має права голосу та не бере участі у визначенні переможців і лауреатів конкурсу.</w:t>
      </w:r>
    </w:p>
    <w:p w:rsidR="00FE3DC1" w:rsidRDefault="00FE3DC1" w:rsidP="00FE3DC1">
      <w:pPr>
        <w:numPr>
          <w:ilvl w:val="0"/>
          <w:numId w:val="5"/>
        </w:numPr>
        <w:shd w:val="clear" w:color="auto" w:fill="FFFFFF"/>
        <w:tabs>
          <w:tab w:val="left" w:pos="1478"/>
        </w:tabs>
        <w:spacing w:line="480" w:lineRule="exact"/>
        <w:ind w:left="53" w:right="14" w:firstLine="571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Результати проведення всіх етапів конкурсу оформляються протоколами засідання журі, які підписують голова, секретар та члени журі.</w:t>
      </w:r>
    </w:p>
    <w:p w:rsidR="00FE3DC1" w:rsidRDefault="00FE3DC1" w:rsidP="00FE3DC1">
      <w:pPr>
        <w:shd w:val="clear" w:color="auto" w:fill="FFFFFF"/>
        <w:spacing w:before="10" w:line="480" w:lineRule="exact"/>
        <w:ind w:left="619"/>
        <w:jc w:val="both"/>
      </w:pPr>
      <w:r w:rsidRPr="00FE3DC1">
        <w:rPr>
          <w:b/>
          <w:sz w:val="28"/>
          <w:szCs w:val="28"/>
          <w:lang w:val="en-US"/>
        </w:rPr>
        <w:t>V</w:t>
      </w:r>
      <w:r w:rsidRPr="00FE3DC1">
        <w:rPr>
          <w:b/>
          <w:sz w:val="28"/>
          <w:szCs w:val="28"/>
        </w:rPr>
        <w:t xml:space="preserve">. </w:t>
      </w:r>
      <w:r w:rsidRPr="00FE3DC1">
        <w:rPr>
          <w:rFonts w:eastAsia="Times New Roman"/>
          <w:b/>
          <w:bCs/>
          <w:sz w:val="28"/>
          <w:szCs w:val="28"/>
          <w:lang w:val="uk-UA"/>
        </w:rPr>
        <w:t>Вимоги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щодо участі у конкурсі</w:t>
      </w:r>
    </w:p>
    <w:p w:rsidR="00FE3DC1" w:rsidRDefault="00FE3DC1" w:rsidP="00FE3DC1">
      <w:pPr>
        <w:shd w:val="clear" w:color="auto" w:fill="FFFFFF"/>
        <w:tabs>
          <w:tab w:val="left" w:pos="1469"/>
        </w:tabs>
        <w:spacing w:line="480" w:lineRule="exact"/>
        <w:ind w:left="624"/>
        <w:jc w:val="both"/>
      </w:pPr>
      <w:r>
        <w:rPr>
          <w:spacing w:val="-16"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Конкурсні матеріали повинні включати:</w:t>
      </w:r>
    </w:p>
    <w:p w:rsidR="00FE3DC1" w:rsidRDefault="00FE3DC1" w:rsidP="00FE3DC1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5" w:line="480" w:lineRule="exact"/>
        <w:ind w:left="614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анкету учасника за формою, наведеною в додатку Ідо цього Положення;</w:t>
      </w:r>
    </w:p>
    <w:p w:rsidR="00FE3DC1" w:rsidRDefault="00FE3DC1" w:rsidP="00FE3DC1">
      <w:pPr>
        <w:numPr>
          <w:ilvl w:val="0"/>
          <w:numId w:val="6"/>
        </w:numPr>
        <w:shd w:val="clear" w:color="auto" w:fill="FFFFFF"/>
        <w:tabs>
          <w:tab w:val="left" w:pos="778"/>
        </w:tabs>
        <w:spacing w:line="480" w:lineRule="exact"/>
        <w:ind w:left="43" w:right="24" w:firstLine="571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паспорт бібліотеки навчального закладу за формою, наведеною в додатку 2 до цього Положення;</w:t>
      </w:r>
    </w:p>
    <w:p w:rsidR="00FE3DC1" w:rsidRDefault="00FE3DC1" w:rsidP="00FE3DC1">
      <w:pPr>
        <w:shd w:val="clear" w:color="auto" w:fill="FFFFFF"/>
        <w:tabs>
          <w:tab w:val="left" w:pos="888"/>
        </w:tabs>
        <w:spacing w:line="480" w:lineRule="exact"/>
        <w:ind w:left="38" w:right="38" w:firstLine="571"/>
        <w:jc w:val="both"/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титульний аркуш, на якому зазначаються: найменування конкурсу, номінація, тема досвіду, прізвище, ім'я та по батькові учасника (учасників), посада (посади), найменування навчального закладу, місто (село), область;</w:t>
      </w:r>
    </w:p>
    <w:p w:rsidR="00FE3DC1" w:rsidRDefault="00FE3DC1" w:rsidP="00FE3DC1">
      <w:pPr>
        <w:numPr>
          <w:ilvl w:val="0"/>
          <w:numId w:val="7"/>
        </w:numPr>
        <w:shd w:val="clear" w:color="auto" w:fill="FFFFFF"/>
        <w:tabs>
          <w:tab w:val="left" w:pos="763"/>
        </w:tabs>
        <w:spacing w:before="10" w:line="480" w:lineRule="exact"/>
        <w:ind w:left="595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зміст роботи із вказівкою сторінок;</w:t>
      </w:r>
    </w:p>
    <w:p w:rsidR="00FE3DC1" w:rsidRDefault="00FE3DC1" w:rsidP="00FE3DC1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480" w:lineRule="exact"/>
        <w:ind w:left="595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опис досвіду роботи в рамках визначеної номінації;</w:t>
      </w:r>
    </w:p>
    <w:p w:rsidR="00FE3DC1" w:rsidRDefault="00FE3DC1" w:rsidP="00FE3DC1">
      <w:pPr>
        <w:numPr>
          <w:ilvl w:val="0"/>
          <w:numId w:val="7"/>
        </w:numPr>
        <w:shd w:val="clear" w:color="auto" w:fill="FFFFFF"/>
        <w:tabs>
          <w:tab w:val="left" w:pos="763"/>
        </w:tabs>
        <w:spacing w:before="5" w:line="480" w:lineRule="exact"/>
        <w:ind w:left="595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список використаних джерел;</w:t>
      </w:r>
    </w:p>
    <w:p w:rsidR="00FE3DC1" w:rsidRDefault="00FE3DC1" w:rsidP="00FE3DC1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480" w:lineRule="exact"/>
        <w:ind w:left="14" w:right="38" w:firstLine="581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додатки (за наявності) з обов'язковим посиланням на них в описі досвіду роботи.</w:t>
      </w:r>
    </w:p>
    <w:p w:rsidR="00FE3DC1" w:rsidRDefault="00FE3DC1" w:rsidP="00FE3DC1">
      <w:pPr>
        <w:shd w:val="clear" w:color="auto" w:fill="FFFFFF"/>
        <w:tabs>
          <w:tab w:val="left" w:pos="1109"/>
        </w:tabs>
        <w:spacing w:before="5" w:line="480" w:lineRule="exact"/>
        <w:ind w:left="14" w:right="48" w:firstLine="586"/>
        <w:jc w:val="both"/>
      </w:pPr>
      <w:r>
        <w:rPr>
          <w:spacing w:val="-9"/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Опис досвіду роботи надається українською мовою, додатки - мовою,</w:t>
      </w:r>
      <w:r w:rsidR="00CE0A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якою ведеться викладання в навчальному закладі.</w:t>
      </w:r>
    </w:p>
    <w:p w:rsidR="00FE3DC1" w:rsidRPr="00693191" w:rsidRDefault="00FE3DC1" w:rsidP="00FE3DC1">
      <w:pPr>
        <w:shd w:val="clear" w:color="auto" w:fill="FFFFFF"/>
        <w:spacing w:line="480" w:lineRule="exact"/>
        <w:ind w:left="5" w:right="48" w:firstLine="581"/>
        <w:jc w:val="both"/>
        <w:rPr>
          <w:lang w:val="uk-UA"/>
        </w:rPr>
      </w:pPr>
      <w:r>
        <w:rPr>
          <w:sz w:val="28"/>
          <w:szCs w:val="28"/>
          <w:lang w:val="uk-UA"/>
        </w:rPr>
        <w:t>5.3.</w:t>
      </w:r>
      <w:r>
        <w:rPr>
          <w:rFonts w:eastAsia="Times New Roman"/>
          <w:sz w:val="28"/>
          <w:szCs w:val="28"/>
          <w:lang w:val="uk-UA"/>
        </w:rPr>
        <w:t xml:space="preserve">Матеріали подаються в друкованому та електронному (на диску) вигляді. Обсяг матеріалу має бути не більше 50 сторінок формату А4 (шрифт </w:t>
      </w:r>
      <w:r w:rsidR="00CE0AA9">
        <w:rPr>
          <w:rFonts w:eastAsia="Times New Roman"/>
          <w:sz w:val="28"/>
          <w:szCs w:val="28"/>
          <w:lang w:val="en-US"/>
        </w:rPr>
        <w:lastRenderedPageBreak/>
        <w:t>Time</w:t>
      </w:r>
      <w:r w:rsidR="00CE0AA9" w:rsidRPr="00CE0AA9">
        <w:rPr>
          <w:rFonts w:eastAsia="Times New Roman"/>
          <w:sz w:val="28"/>
          <w:szCs w:val="28"/>
          <w:lang w:val="uk-UA"/>
        </w:rPr>
        <w:t xml:space="preserve"> </w:t>
      </w:r>
      <w:r w:rsidR="00CE0AA9">
        <w:rPr>
          <w:rFonts w:eastAsia="Times New Roman"/>
          <w:sz w:val="28"/>
          <w:szCs w:val="28"/>
          <w:lang w:val="en-US"/>
        </w:rPr>
        <w:t>New</w:t>
      </w:r>
      <w:r w:rsidR="00CE0AA9" w:rsidRPr="00CE0AA9">
        <w:rPr>
          <w:rFonts w:eastAsia="Times New Roman"/>
          <w:sz w:val="28"/>
          <w:szCs w:val="28"/>
          <w:lang w:val="uk-UA"/>
        </w:rPr>
        <w:t xml:space="preserve"> </w:t>
      </w:r>
      <w:r w:rsidR="00CE0AA9">
        <w:rPr>
          <w:rFonts w:eastAsia="Times New Roman"/>
          <w:sz w:val="28"/>
          <w:szCs w:val="28"/>
          <w:lang w:val="en-US"/>
        </w:rPr>
        <w:t>Roman</w:t>
      </w:r>
      <w:r>
        <w:rPr>
          <w:rFonts w:eastAsia="Times New Roman"/>
          <w:sz w:val="28"/>
          <w:szCs w:val="28"/>
          <w:lang w:val="uk-UA"/>
        </w:rPr>
        <w:t>, кегль 14, інтервал 1,5) і містити різного характеру авторські методичні розробки, презентації.</w:t>
      </w:r>
    </w:p>
    <w:p w:rsidR="00FE3DC1" w:rsidRDefault="00FE3DC1" w:rsidP="00FE3DC1">
      <w:pPr>
        <w:shd w:val="clear" w:color="auto" w:fill="FFFFFF"/>
        <w:spacing w:line="480" w:lineRule="exact"/>
        <w:ind w:left="571"/>
        <w:jc w:val="both"/>
      </w:pPr>
      <w:r>
        <w:rPr>
          <w:rFonts w:eastAsia="Times New Roman"/>
          <w:sz w:val="28"/>
          <w:szCs w:val="28"/>
          <w:lang w:val="uk-UA"/>
        </w:rPr>
        <w:t>Презентації слід подавати тільки в електронному вигляді.</w:t>
      </w:r>
    </w:p>
    <w:p w:rsidR="00FE3DC1" w:rsidRDefault="00FE3DC1" w:rsidP="00FE3DC1">
      <w:pPr>
        <w:shd w:val="clear" w:color="auto" w:fill="FFFFFF"/>
        <w:spacing w:line="480" w:lineRule="exact"/>
        <w:ind w:right="53" w:firstLine="586"/>
        <w:jc w:val="both"/>
      </w:pPr>
      <w:r>
        <w:rPr>
          <w:spacing w:val="-1"/>
          <w:sz w:val="28"/>
          <w:szCs w:val="28"/>
          <w:lang w:val="uk-UA"/>
        </w:rPr>
        <w:t xml:space="preserve">5.4.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Конкурсні матеріали, які не відповідають вимогам, зазначеним у цьому </w:t>
      </w:r>
      <w:r>
        <w:rPr>
          <w:rFonts w:eastAsia="Times New Roman"/>
          <w:sz w:val="28"/>
          <w:szCs w:val="28"/>
          <w:lang w:val="uk-UA"/>
        </w:rPr>
        <w:t>розділі, та подані пізніше ніж за 10 календарних днів до початку 1-го етапу конкурсу, не розглядаються.</w:t>
      </w:r>
    </w:p>
    <w:p w:rsidR="00FE3DC1" w:rsidRDefault="00FE3DC1" w:rsidP="00FE3DC1">
      <w:pPr>
        <w:shd w:val="clear" w:color="auto" w:fill="FFFFFF"/>
        <w:tabs>
          <w:tab w:val="left" w:pos="1234"/>
        </w:tabs>
        <w:spacing w:line="499" w:lineRule="exact"/>
        <w:ind w:right="19" w:firstLine="581"/>
        <w:jc w:val="both"/>
      </w:pPr>
      <w:r>
        <w:rPr>
          <w:b/>
          <w:bCs/>
          <w:spacing w:val="-7"/>
          <w:sz w:val="28"/>
          <w:szCs w:val="28"/>
          <w:lang w:val="en-US"/>
        </w:rPr>
        <w:t>VI</w:t>
      </w:r>
      <w:r w:rsidRPr="00461B41">
        <w:rPr>
          <w:b/>
          <w:bCs/>
          <w:spacing w:val="-7"/>
          <w:sz w:val="28"/>
          <w:szCs w:val="28"/>
        </w:rPr>
        <w:t>.</w:t>
      </w:r>
      <w:r w:rsidRPr="00461B41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>Визначення переможців і лауреатів конкурсу, відзначення</w:t>
      </w:r>
      <w:r>
        <w:rPr>
          <w:rFonts w:eastAsia="Times New Roman"/>
          <w:b/>
          <w:bCs/>
          <w:sz w:val="28"/>
          <w:szCs w:val="28"/>
          <w:lang w:val="uk-UA"/>
        </w:rPr>
        <w:br/>
        <w:t>учасників</w:t>
      </w:r>
    </w:p>
    <w:p w:rsidR="00FE3DC1" w:rsidRDefault="00FE3DC1" w:rsidP="00FE3DC1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480" w:lineRule="exact"/>
        <w:ind w:right="14" w:firstLine="576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Визначення переможців і лауреатів у кожній із заявлених номінацій конкурсу здійснюється за критеріями, які визначаються організаційним комітетом всеукраїнського етапу один раз на три роки і затверджуються наказом МОНмолодьспорту України.</w:t>
      </w:r>
    </w:p>
    <w:p w:rsidR="00FE3DC1" w:rsidRDefault="00FE3DC1" w:rsidP="00FE3DC1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480" w:lineRule="exact"/>
        <w:ind w:right="10" w:firstLine="576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 кожній із заявлених номінацій конкурсу визначається один переможець. Переможцем конкурсу вважається учасник, який набрав за результатами 3-го етапу найбільшу кількість балів.</w:t>
      </w:r>
    </w:p>
    <w:p w:rsidR="00FE3DC1" w:rsidRDefault="00FE3DC1" w:rsidP="00FE3DC1">
      <w:pPr>
        <w:shd w:val="clear" w:color="auto" w:fill="FFFFFF"/>
        <w:tabs>
          <w:tab w:val="left" w:pos="1291"/>
        </w:tabs>
        <w:spacing w:line="480" w:lineRule="exact"/>
        <w:ind w:right="5" w:firstLine="581"/>
        <w:jc w:val="both"/>
      </w:pPr>
      <w:r>
        <w:rPr>
          <w:spacing w:val="-8"/>
          <w:sz w:val="28"/>
          <w:szCs w:val="28"/>
          <w:lang w:val="uk-UA"/>
        </w:rPr>
        <w:t>6.3.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Лауреатами конкурсу вважаються учасники, які набрали за</w:t>
      </w:r>
      <w:r>
        <w:rPr>
          <w:rFonts w:eastAsia="Times New Roman"/>
          <w:sz w:val="28"/>
          <w:szCs w:val="28"/>
          <w:lang w:val="uk-UA"/>
        </w:rPr>
        <w:br/>
        <w:t>результатами 3-го етапу найбільшу кількість балів і ввійшли до першої п'ятірки</w:t>
      </w:r>
      <w:r w:rsidR="009A0269" w:rsidRPr="009A02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найкращих.</w:t>
      </w:r>
    </w:p>
    <w:p w:rsidR="00FE3DC1" w:rsidRDefault="00FE3DC1" w:rsidP="00FE3DC1">
      <w:pPr>
        <w:shd w:val="clear" w:color="auto" w:fill="FFFFFF"/>
        <w:tabs>
          <w:tab w:val="left" w:pos="1440"/>
        </w:tabs>
        <w:spacing w:line="480" w:lineRule="exact"/>
        <w:ind w:left="5" w:right="10" w:firstLine="581"/>
        <w:jc w:val="both"/>
      </w:pPr>
      <w:r>
        <w:rPr>
          <w:spacing w:val="-14"/>
          <w:sz w:val="28"/>
          <w:szCs w:val="28"/>
          <w:lang w:val="uk-UA"/>
        </w:rPr>
        <w:t>6.4.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Переможці та лауреати конкурсу нагороджуються цінними</w:t>
      </w:r>
      <w:r>
        <w:rPr>
          <w:rFonts w:eastAsia="Times New Roman"/>
          <w:sz w:val="28"/>
          <w:szCs w:val="28"/>
          <w:lang w:val="uk-UA"/>
        </w:rPr>
        <w:br/>
        <w:t>подарунками організаційним комітетом всеукраїнського етапу, а також можуть</w:t>
      </w:r>
      <w:r w:rsidR="009A0269" w:rsidRPr="009A02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бути нагороджені відомчими відзнаками.</w:t>
      </w:r>
    </w:p>
    <w:p w:rsidR="00FE3DC1" w:rsidRDefault="00FE3DC1" w:rsidP="00FE3DC1">
      <w:pPr>
        <w:shd w:val="clear" w:color="auto" w:fill="FFFFFF"/>
        <w:tabs>
          <w:tab w:val="left" w:pos="1234"/>
        </w:tabs>
        <w:spacing w:before="5" w:line="480" w:lineRule="exact"/>
        <w:ind w:right="10" w:firstLine="581"/>
        <w:jc w:val="both"/>
      </w:pPr>
      <w:r>
        <w:rPr>
          <w:b/>
          <w:bCs/>
          <w:spacing w:val="-4"/>
          <w:sz w:val="28"/>
          <w:szCs w:val="28"/>
          <w:lang w:val="en-US"/>
        </w:rPr>
        <w:t>VII</w:t>
      </w:r>
      <w:r w:rsidRPr="00461B41">
        <w:rPr>
          <w:b/>
          <w:bCs/>
          <w:spacing w:val="-4"/>
          <w:sz w:val="28"/>
          <w:szCs w:val="28"/>
        </w:rPr>
        <w:t>.</w:t>
      </w:r>
      <w:r w:rsidRPr="00461B41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>Зберігання, публікація матеріалів, надісланих на конкурс, та</w:t>
      </w:r>
      <w:r>
        <w:rPr>
          <w:rFonts w:eastAsia="Times New Roman"/>
          <w:b/>
          <w:bCs/>
          <w:sz w:val="28"/>
          <w:szCs w:val="28"/>
          <w:lang w:val="uk-UA"/>
        </w:rPr>
        <w:br/>
        <w:t>фінансування конкурсу</w:t>
      </w:r>
    </w:p>
    <w:p w:rsidR="00FE3DC1" w:rsidRDefault="00FE3DC1" w:rsidP="00FE3DC1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480" w:lineRule="exact"/>
        <w:ind w:left="5" w:right="5" w:firstLine="581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Матеріали, надіслані на конкурс, зберігаються три роки в Інституті, який здійснює формування банку кращого бібліотечного досвіду учасників всеукраїнського етапу та забезпечує його популяризацію.</w:t>
      </w:r>
    </w:p>
    <w:p w:rsidR="00FE3DC1" w:rsidRDefault="00FE3DC1" w:rsidP="00FE3DC1">
      <w:pPr>
        <w:numPr>
          <w:ilvl w:val="0"/>
          <w:numId w:val="9"/>
        </w:numPr>
        <w:shd w:val="clear" w:color="auto" w:fill="FFFFFF"/>
        <w:tabs>
          <w:tab w:val="left" w:pos="1075"/>
        </w:tabs>
        <w:spacing w:before="5" w:line="480" w:lineRule="exact"/>
        <w:ind w:left="5" w:right="5" w:firstLine="581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Матеріали, подані у вигляді друкованих видань, передаються до фонду </w:t>
      </w:r>
      <w:r>
        <w:rPr>
          <w:rFonts w:eastAsia="Times New Roman"/>
          <w:sz w:val="28"/>
          <w:szCs w:val="28"/>
          <w:lang w:val="uk-UA"/>
        </w:rPr>
        <w:t>ДНПБ України.</w:t>
      </w:r>
    </w:p>
    <w:p w:rsidR="00FE3DC1" w:rsidRPr="00461B41" w:rsidRDefault="00FE3DC1" w:rsidP="00FE3DC1">
      <w:pPr>
        <w:shd w:val="clear" w:color="auto" w:fill="FFFFFF"/>
        <w:tabs>
          <w:tab w:val="left" w:pos="1354"/>
        </w:tabs>
        <w:spacing w:before="10" w:line="480" w:lineRule="exact"/>
        <w:ind w:left="5" w:firstLine="586"/>
        <w:jc w:val="both"/>
        <w:rPr>
          <w:lang w:val="uk-UA"/>
        </w:rPr>
      </w:pPr>
      <w:r>
        <w:rPr>
          <w:spacing w:val="-9"/>
          <w:sz w:val="28"/>
          <w:szCs w:val="28"/>
          <w:lang w:val="uk-UA"/>
        </w:rPr>
        <w:t>7.3.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Результати всеукраїнського етапу конкурсу узагальнюються</w:t>
      </w:r>
      <w:r>
        <w:rPr>
          <w:rFonts w:eastAsia="Times New Roman"/>
          <w:sz w:val="28"/>
          <w:szCs w:val="28"/>
          <w:lang w:val="uk-UA"/>
        </w:rPr>
        <w:br/>
        <w:t>відповідним наказом МОНмолодьспорту України та оприлюднюються на</w:t>
      </w:r>
      <w:r>
        <w:rPr>
          <w:rFonts w:eastAsia="Times New Roman"/>
          <w:sz w:val="28"/>
          <w:szCs w:val="28"/>
          <w:lang w:val="uk-UA"/>
        </w:rPr>
        <w:br/>
      </w:r>
      <w:r>
        <w:rPr>
          <w:rFonts w:eastAsia="Times New Roman"/>
          <w:sz w:val="28"/>
          <w:szCs w:val="28"/>
          <w:lang w:val="uk-UA"/>
        </w:rPr>
        <w:lastRenderedPageBreak/>
        <w:t xml:space="preserve">офіційних </w:t>
      </w:r>
      <w:proofErr w:type="spellStart"/>
      <w:r>
        <w:rPr>
          <w:rFonts w:eastAsia="Times New Roman"/>
          <w:sz w:val="28"/>
          <w:szCs w:val="28"/>
          <w:lang w:val="uk-UA"/>
        </w:rPr>
        <w:t>веб-сайтах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МОНмолодьспорту України, Мінкультури України,</w:t>
      </w:r>
      <w:r>
        <w:rPr>
          <w:rFonts w:eastAsia="Times New Roman"/>
          <w:sz w:val="28"/>
          <w:szCs w:val="28"/>
          <w:lang w:val="uk-UA"/>
        </w:rPr>
        <w:br/>
        <w:t>Інституту, у фахових друкованих виданнях.</w:t>
      </w:r>
    </w:p>
    <w:p w:rsidR="00FE3DC1" w:rsidRDefault="00FE3DC1" w:rsidP="00FE3DC1">
      <w:pPr>
        <w:shd w:val="clear" w:color="auto" w:fill="FFFFFF"/>
        <w:tabs>
          <w:tab w:val="left" w:pos="1099"/>
        </w:tabs>
        <w:spacing w:before="10" w:line="480" w:lineRule="exact"/>
        <w:ind w:left="5" w:right="10" w:firstLine="581"/>
        <w:jc w:val="both"/>
      </w:pPr>
      <w:r>
        <w:rPr>
          <w:spacing w:val="-8"/>
          <w:sz w:val="28"/>
          <w:szCs w:val="28"/>
          <w:lang w:val="uk-UA"/>
        </w:rPr>
        <w:t>7.4.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Фінансові витрати на підготовку і проведення конкурсу здійснюються</w:t>
      </w:r>
      <w:r w:rsidR="009A0269" w:rsidRPr="009A02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за рахунок коштів державного та місцевих бюджетів та інших джерел, не</w:t>
      </w:r>
      <w:r w:rsidR="009A0269" w:rsidRPr="009A02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заборонених законодавством.</w:t>
      </w:r>
    </w:p>
    <w:p w:rsidR="00FE3DC1" w:rsidRDefault="00FE3DC1" w:rsidP="00FE3DC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</w:p>
    <w:p w:rsidR="00FE3DC1" w:rsidRPr="002F6BF5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center"/>
        <w:rPr>
          <w:b/>
          <w:sz w:val="32"/>
          <w:szCs w:val="28"/>
          <w:lang w:val="uk-UA"/>
        </w:rPr>
      </w:pPr>
      <w:r w:rsidRPr="002F6BF5">
        <w:rPr>
          <w:b/>
          <w:sz w:val="32"/>
          <w:szCs w:val="28"/>
          <w:lang w:val="uk-UA"/>
        </w:rPr>
        <w:t>Анкета учасника</w:t>
      </w:r>
    </w:p>
    <w:p w:rsidR="00665B61" w:rsidRDefault="00665B61" w:rsidP="00FE3DC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</w:p>
    <w:p w:rsidR="00665B61" w:rsidRDefault="00665B61" w:rsidP="00FE3DC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  <w:r w:rsidR="00440A06">
        <w:rPr>
          <w:sz w:val="28"/>
          <w:szCs w:val="28"/>
          <w:lang w:val="uk-UA"/>
        </w:rPr>
        <w:t>______________________________</w:t>
      </w:r>
    </w:p>
    <w:p w:rsid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center"/>
        <w:rPr>
          <w:sz w:val="24"/>
          <w:szCs w:val="28"/>
          <w:lang w:val="uk-UA"/>
        </w:rPr>
      </w:pPr>
      <w:r w:rsidRPr="00665B61">
        <w:rPr>
          <w:sz w:val="24"/>
          <w:szCs w:val="28"/>
          <w:lang w:val="uk-UA"/>
        </w:rPr>
        <w:t>(прізвище, і</w:t>
      </w:r>
      <w:r w:rsidRPr="00A455FE">
        <w:rPr>
          <w:sz w:val="24"/>
          <w:szCs w:val="28"/>
        </w:rPr>
        <w:t>’</w:t>
      </w:r>
      <w:proofErr w:type="spellStart"/>
      <w:r w:rsidRPr="00665B61">
        <w:rPr>
          <w:sz w:val="24"/>
          <w:szCs w:val="28"/>
          <w:lang w:val="uk-UA"/>
        </w:rPr>
        <w:t>мя</w:t>
      </w:r>
      <w:proofErr w:type="spellEnd"/>
      <w:r w:rsidRPr="00665B61">
        <w:rPr>
          <w:sz w:val="24"/>
          <w:szCs w:val="28"/>
          <w:lang w:val="uk-UA"/>
        </w:rPr>
        <w:t>, по батькові)</w:t>
      </w:r>
    </w:p>
    <w:p w:rsidR="00665B61" w:rsidRP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b/>
          <w:sz w:val="28"/>
          <w:szCs w:val="28"/>
          <w:lang w:val="uk-UA"/>
        </w:rPr>
      </w:pPr>
      <w:r w:rsidRPr="00665B61">
        <w:rPr>
          <w:b/>
          <w:sz w:val="28"/>
          <w:szCs w:val="28"/>
          <w:lang w:val="uk-UA"/>
        </w:rPr>
        <w:t>І. Загальні відомості про учасника</w:t>
      </w:r>
    </w:p>
    <w:p w:rsidR="00665B61" w:rsidRP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 w:rsidRPr="00665B61">
        <w:rPr>
          <w:sz w:val="28"/>
          <w:szCs w:val="28"/>
          <w:lang w:val="uk-UA"/>
        </w:rPr>
        <w:t xml:space="preserve">1.1. Посада </w:t>
      </w:r>
      <w:r w:rsidR="00440A06">
        <w:rPr>
          <w:sz w:val="28"/>
          <w:szCs w:val="28"/>
          <w:lang w:val="uk-UA"/>
        </w:rPr>
        <w:t>_____________________________</w:t>
      </w:r>
      <w:r w:rsidRPr="00665B6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</w:t>
      </w:r>
    </w:p>
    <w:p w:rsid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 w:rsidRPr="00665B61">
        <w:rPr>
          <w:sz w:val="28"/>
          <w:szCs w:val="28"/>
          <w:lang w:val="uk-UA"/>
        </w:rPr>
        <w:t>1.2. Місце роботи (повне найменування навчального закладу/установи)</w:t>
      </w:r>
      <w:r w:rsidR="00440A06">
        <w:rPr>
          <w:sz w:val="28"/>
          <w:szCs w:val="28"/>
          <w:lang w:val="uk-UA"/>
        </w:rPr>
        <w:t>_____</w:t>
      </w:r>
    </w:p>
    <w:p w:rsidR="00665B61" w:rsidRDefault="00440A06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="00665B61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_______________________________</w:t>
      </w:r>
    </w:p>
    <w:p w:rsid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Освіта______</w:t>
      </w:r>
      <w:r w:rsidR="00440A06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_________________________________</w:t>
      </w:r>
    </w:p>
    <w:p w:rsid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Спеціальність з</w:t>
      </w:r>
      <w:r w:rsidR="00440A06">
        <w:rPr>
          <w:sz w:val="28"/>
          <w:szCs w:val="28"/>
          <w:lang w:val="uk-UA"/>
        </w:rPr>
        <w:t>а освітою____________________</w:t>
      </w:r>
      <w:r>
        <w:rPr>
          <w:sz w:val="28"/>
          <w:szCs w:val="28"/>
          <w:lang w:val="uk-UA"/>
        </w:rPr>
        <w:t>_____________________</w:t>
      </w:r>
    </w:p>
    <w:p w:rsid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Контактний</w:t>
      </w:r>
      <w:r w:rsidR="00440A06">
        <w:rPr>
          <w:sz w:val="28"/>
          <w:szCs w:val="28"/>
          <w:lang w:val="uk-UA"/>
        </w:rPr>
        <w:t xml:space="preserve"> телефон______________________</w:t>
      </w:r>
      <w:r>
        <w:rPr>
          <w:sz w:val="28"/>
          <w:szCs w:val="28"/>
          <w:lang w:val="uk-UA"/>
        </w:rPr>
        <w:t>_______________________</w:t>
      </w:r>
    </w:p>
    <w:p w:rsidR="00665B61" w:rsidRDefault="00665B61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Електрона</w:t>
      </w:r>
      <w:r w:rsidR="00471EFF">
        <w:rPr>
          <w:sz w:val="28"/>
          <w:szCs w:val="28"/>
          <w:lang w:val="uk-UA"/>
        </w:rPr>
        <w:t xml:space="preserve"> </w:t>
      </w:r>
      <w:r w:rsidR="00440A06">
        <w:rPr>
          <w:sz w:val="28"/>
          <w:szCs w:val="28"/>
          <w:lang w:val="uk-UA"/>
        </w:rPr>
        <w:t>пошта_________________________</w:t>
      </w:r>
      <w:r w:rsidR="00471EFF">
        <w:rPr>
          <w:sz w:val="28"/>
          <w:szCs w:val="28"/>
          <w:lang w:val="uk-UA"/>
        </w:rPr>
        <w:t>_______________________</w:t>
      </w:r>
    </w:p>
    <w:p w:rsid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>
        <w:rPr>
          <w:sz w:val="28"/>
          <w:szCs w:val="28"/>
          <w:lang w:val="en-US"/>
        </w:rPr>
        <w:t>Web</w:t>
      </w:r>
      <w:proofErr w:type="spellStart"/>
      <w:r w:rsidRPr="00471EF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сторінка</w:t>
      </w:r>
      <w:proofErr w:type="spellEnd"/>
      <w:r>
        <w:rPr>
          <w:sz w:val="28"/>
          <w:szCs w:val="28"/>
          <w:lang w:val="uk-UA"/>
        </w:rPr>
        <w:t xml:space="preserve"> шко</w:t>
      </w:r>
      <w:r w:rsidR="00440A06">
        <w:rPr>
          <w:sz w:val="28"/>
          <w:szCs w:val="28"/>
          <w:lang w:val="uk-UA"/>
        </w:rPr>
        <w:t>ли/бібліотеки</w:t>
      </w:r>
      <w:proofErr w:type="gramStart"/>
      <w:r w:rsidR="00440A06">
        <w:rPr>
          <w:sz w:val="28"/>
          <w:szCs w:val="28"/>
          <w:lang w:val="uk-UA"/>
        </w:rPr>
        <w:t>:_</w:t>
      </w:r>
      <w:proofErr w:type="gramEnd"/>
      <w:r w:rsidR="00440A06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___________________</w:t>
      </w:r>
    </w:p>
    <w:p w:rsid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b/>
          <w:sz w:val="28"/>
          <w:szCs w:val="28"/>
          <w:lang w:val="uk-UA"/>
        </w:rPr>
      </w:pPr>
      <w:r w:rsidRPr="00471EFF">
        <w:rPr>
          <w:b/>
          <w:sz w:val="28"/>
          <w:szCs w:val="28"/>
          <w:lang w:val="uk-UA"/>
        </w:rPr>
        <w:t>ІІ. Відомості про трудову діяльність:</w:t>
      </w:r>
    </w:p>
    <w:p w:rsid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Стаж роботи на займ</w:t>
      </w:r>
      <w:r w:rsidR="00440A06">
        <w:rPr>
          <w:sz w:val="28"/>
          <w:szCs w:val="28"/>
          <w:lang w:val="uk-UA"/>
        </w:rPr>
        <w:t>аній посаді__________________</w:t>
      </w:r>
      <w:r>
        <w:rPr>
          <w:sz w:val="28"/>
          <w:szCs w:val="28"/>
          <w:lang w:val="uk-UA"/>
        </w:rPr>
        <w:t>_________________</w:t>
      </w:r>
    </w:p>
    <w:p w:rsid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Бібліотечний </w:t>
      </w:r>
      <w:r w:rsidR="00440A06">
        <w:rPr>
          <w:sz w:val="28"/>
          <w:szCs w:val="28"/>
          <w:lang w:val="uk-UA"/>
        </w:rPr>
        <w:t>стаж______________________</w:t>
      </w:r>
      <w:r>
        <w:rPr>
          <w:sz w:val="28"/>
          <w:szCs w:val="28"/>
          <w:lang w:val="uk-UA"/>
        </w:rPr>
        <w:t>_________________________</w:t>
      </w:r>
    </w:p>
    <w:p w:rsid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Кваліфікаційна к</w:t>
      </w:r>
      <w:r w:rsidR="00440A06">
        <w:rPr>
          <w:sz w:val="28"/>
          <w:szCs w:val="28"/>
          <w:lang w:val="uk-UA"/>
        </w:rPr>
        <w:t>атегорія_____________________</w:t>
      </w:r>
      <w:r>
        <w:rPr>
          <w:sz w:val="28"/>
          <w:szCs w:val="28"/>
          <w:lang w:val="uk-UA"/>
        </w:rPr>
        <w:t>____________________</w:t>
      </w:r>
    </w:p>
    <w:p w:rsid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Нагороди, відзнаки (за наявності)_____</w:t>
      </w:r>
      <w:r w:rsidR="00440A06">
        <w:rPr>
          <w:sz w:val="28"/>
          <w:szCs w:val="28"/>
          <w:lang w:val="uk-UA"/>
        </w:rPr>
        <w:t>_____________________________</w:t>
      </w:r>
    </w:p>
    <w:p w:rsid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 w:rsidRPr="00471EFF">
        <w:rPr>
          <w:b/>
          <w:sz w:val="28"/>
          <w:szCs w:val="28"/>
          <w:lang w:val="uk-UA"/>
        </w:rPr>
        <w:t>ІІІ. Методичні розробки (за наявності</w:t>
      </w:r>
      <w:r>
        <w:rPr>
          <w:sz w:val="28"/>
          <w:szCs w:val="28"/>
          <w:lang w:val="uk-UA"/>
        </w:rPr>
        <w:t>)</w:t>
      </w:r>
      <w:r w:rsidR="00440A06">
        <w:rPr>
          <w:sz w:val="28"/>
          <w:szCs w:val="28"/>
          <w:lang w:val="uk-UA"/>
        </w:rPr>
        <w:t>________</w:t>
      </w:r>
      <w:r w:rsidR="00962399">
        <w:rPr>
          <w:sz w:val="28"/>
          <w:szCs w:val="28"/>
          <w:lang w:val="uk-UA"/>
        </w:rPr>
        <w:t>_______________________</w:t>
      </w:r>
    </w:p>
    <w:p w:rsidR="00962399" w:rsidRDefault="00962399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A06">
        <w:rPr>
          <w:sz w:val="28"/>
          <w:szCs w:val="28"/>
          <w:lang w:val="uk-UA"/>
        </w:rPr>
        <w:t>________________________</w:t>
      </w:r>
    </w:p>
    <w:p w:rsidR="00962399" w:rsidRDefault="00962399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b/>
          <w:sz w:val="28"/>
          <w:szCs w:val="28"/>
          <w:lang w:val="uk-UA"/>
        </w:rPr>
      </w:pPr>
      <w:r w:rsidRPr="00962399">
        <w:rPr>
          <w:b/>
          <w:sz w:val="28"/>
          <w:szCs w:val="28"/>
          <w:lang w:val="en-US"/>
        </w:rPr>
        <w:t>IV</w:t>
      </w:r>
      <w:r w:rsidRPr="00962399">
        <w:rPr>
          <w:b/>
          <w:sz w:val="28"/>
          <w:szCs w:val="28"/>
          <w:lang w:val="uk-UA"/>
        </w:rPr>
        <w:t>. Проблема, над якою працює учасник (за</w:t>
      </w:r>
      <w:r w:rsidR="00440A06">
        <w:rPr>
          <w:b/>
          <w:sz w:val="28"/>
          <w:szCs w:val="28"/>
          <w:lang w:val="uk-UA"/>
        </w:rPr>
        <w:t xml:space="preserve"> наявності)________________</w:t>
      </w:r>
    </w:p>
    <w:p w:rsidR="00962399" w:rsidRDefault="00962399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____________________________________</w:t>
      </w:r>
      <w:r w:rsidR="00440A06">
        <w:rPr>
          <w:b/>
          <w:sz w:val="28"/>
          <w:szCs w:val="28"/>
          <w:lang w:val="uk-UA"/>
        </w:rPr>
        <w:t>______________________________</w:t>
      </w:r>
    </w:p>
    <w:p w:rsidR="00962399" w:rsidRDefault="00D51F98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Перелік публікацій (за наявності)</w:t>
      </w:r>
      <w:r w:rsidR="00440A06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_______________</w:t>
      </w:r>
    </w:p>
    <w:p w:rsidR="00D51F98" w:rsidRDefault="00D51F98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</w:t>
      </w:r>
      <w:r w:rsidR="00440A06">
        <w:rPr>
          <w:sz w:val="28"/>
          <w:szCs w:val="28"/>
          <w:lang w:val="uk-UA"/>
        </w:rPr>
        <w:t>____________________________</w:t>
      </w:r>
    </w:p>
    <w:p w:rsidR="00D51F98" w:rsidRDefault="00D51F98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 w:rsidRPr="00D51F98">
        <w:rPr>
          <w:b/>
          <w:sz w:val="28"/>
          <w:szCs w:val="28"/>
          <w:lang w:val="en-US"/>
        </w:rPr>
        <w:t>VI</w:t>
      </w:r>
      <w:r w:rsidRPr="00D51F98">
        <w:rPr>
          <w:b/>
          <w:sz w:val="28"/>
          <w:szCs w:val="28"/>
          <w:lang w:val="uk-UA"/>
        </w:rPr>
        <w:t>. Участь у семінарах, конференціях тощо</w:t>
      </w:r>
      <w:r w:rsidR="00440A06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</w:t>
      </w:r>
    </w:p>
    <w:p w:rsidR="00D51F98" w:rsidRPr="00D51F98" w:rsidRDefault="00D51F98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A06">
        <w:rPr>
          <w:sz w:val="28"/>
          <w:szCs w:val="28"/>
          <w:lang w:val="uk-UA"/>
        </w:rPr>
        <w:t>________</w:t>
      </w:r>
    </w:p>
    <w:p w:rsidR="00471EFF" w:rsidRPr="00471EFF" w:rsidRDefault="00471EFF" w:rsidP="00665B6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</w:p>
    <w:p w:rsidR="00665B61" w:rsidRDefault="00665B61" w:rsidP="00FE3DC1">
      <w:pPr>
        <w:shd w:val="clear" w:color="auto" w:fill="FFFFFF"/>
        <w:tabs>
          <w:tab w:val="left" w:pos="768"/>
        </w:tabs>
        <w:spacing w:line="480" w:lineRule="exact"/>
        <w:ind w:right="77"/>
        <w:jc w:val="both"/>
        <w:rPr>
          <w:sz w:val="28"/>
          <w:szCs w:val="28"/>
          <w:lang w:val="uk-UA"/>
        </w:rPr>
      </w:pPr>
    </w:p>
    <w:p w:rsidR="00D51F98" w:rsidRDefault="00D51F98" w:rsidP="00D51F98">
      <w:pPr>
        <w:shd w:val="clear" w:color="auto" w:fill="FFFFFF"/>
        <w:tabs>
          <w:tab w:val="left" w:pos="768"/>
        </w:tabs>
        <w:spacing w:line="480" w:lineRule="exact"/>
        <w:ind w:right="77"/>
        <w:jc w:val="center"/>
        <w:rPr>
          <w:b/>
          <w:sz w:val="32"/>
          <w:szCs w:val="28"/>
          <w:lang w:val="uk-UA"/>
        </w:rPr>
      </w:pPr>
      <w:r w:rsidRPr="00D51F98">
        <w:rPr>
          <w:b/>
          <w:sz w:val="32"/>
          <w:szCs w:val="28"/>
          <w:lang w:val="uk-UA"/>
        </w:rPr>
        <w:t xml:space="preserve">Паспорт </w:t>
      </w:r>
    </w:p>
    <w:p w:rsidR="00D51F98" w:rsidRDefault="00D51F98" w:rsidP="00D51F98">
      <w:pPr>
        <w:shd w:val="clear" w:color="auto" w:fill="FFFFFF"/>
        <w:tabs>
          <w:tab w:val="left" w:pos="768"/>
        </w:tabs>
        <w:spacing w:line="480" w:lineRule="exact"/>
        <w:ind w:right="77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бібліотеки___________________________________________________________________________</w:t>
      </w:r>
      <w:r w:rsidR="00440A06">
        <w:rPr>
          <w:b/>
          <w:sz w:val="32"/>
          <w:szCs w:val="28"/>
          <w:lang w:val="uk-UA"/>
        </w:rPr>
        <w:t>_____________________________</w:t>
      </w:r>
      <w:r>
        <w:rPr>
          <w:b/>
          <w:sz w:val="32"/>
          <w:szCs w:val="28"/>
          <w:lang w:val="uk-UA"/>
        </w:rPr>
        <w:t>__</w:t>
      </w:r>
    </w:p>
    <w:p w:rsidR="00D51F98" w:rsidRPr="00A455FE" w:rsidRDefault="00D51F98" w:rsidP="00D51F98">
      <w:pPr>
        <w:shd w:val="clear" w:color="auto" w:fill="FFFFFF"/>
        <w:tabs>
          <w:tab w:val="left" w:pos="768"/>
        </w:tabs>
        <w:spacing w:line="480" w:lineRule="exact"/>
        <w:ind w:right="77"/>
        <w:jc w:val="center"/>
        <w:rPr>
          <w:sz w:val="24"/>
          <w:szCs w:val="28"/>
        </w:rPr>
      </w:pPr>
      <w:r>
        <w:rPr>
          <w:sz w:val="24"/>
          <w:szCs w:val="28"/>
          <w:lang w:val="uk-UA"/>
        </w:rPr>
        <w:t>(прізвище, і</w:t>
      </w:r>
      <w:r w:rsidRPr="00D51F98">
        <w:rPr>
          <w:sz w:val="24"/>
          <w:szCs w:val="28"/>
        </w:rPr>
        <w:t>’</w:t>
      </w:r>
      <w:proofErr w:type="spellStart"/>
      <w:r>
        <w:rPr>
          <w:sz w:val="24"/>
          <w:szCs w:val="28"/>
          <w:lang w:val="uk-UA"/>
        </w:rPr>
        <w:t>мя</w:t>
      </w:r>
      <w:proofErr w:type="spellEnd"/>
      <w:r>
        <w:rPr>
          <w:sz w:val="24"/>
          <w:szCs w:val="28"/>
          <w:lang w:val="uk-UA"/>
        </w:rPr>
        <w:t xml:space="preserve"> по батькові керівника навчального закладу)</w:t>
      </w:r>
    </w:p>
    <w:p w:rsidR="00D51F98" w:rsidRDefault="00D51F98" w:rsidP="00BD5385">
      <w:pPr>
        <w:pStyle w:val="a4"/>
        <w:spacing w:line="360" w:lineRule="auto"/>
        <w:ind w:firstLine="567"/>
        <w:rPr>
          <w:b/>
          <w:sz w:val="28"/>
          <w:lang w:val="uk-UA"/>
        </w:rPr>
      </w:pPr>
      <w:r w:rsidRPr="00D51F98">
        <w:rPr>
          <w:b/>
          <w:sz w:val="28"/>
          <w:lang w:val="uk-UA"/>
        </w:rPr>
        <w:t>І. Загальні відомості</w:t>
      </w:r>
    </w:p>
    <w:p w:rsidR="00D51F98" w:rsidRDefault="00D51F98" w:rsidP="00BD5385">
      <w:pPr>
        <w:pStyle w:val="a4"/>
        <w:spacing w:line="360" w:lineRule="auto"/>
        <w:ind w:firstLine="567"/>
        <w:rPr>
          <w:sz w:val="28"/>
          <w:lang w:val="uk-UA"/>
        </w:rPr>
      </w:pPr>
      <w:r>
        <w:rPr>
          <w:sz w:val="28"/>
          <w:lang w:val="uk-UA"/>
        </w:rPr>
        <w:t>1.1. Завідувач бібліотеки__</w:t>
      </w:r>
      <w:r w:rsidR="00440A06">
        <w:rPr>
          <w:sz w:val="28"/>
          <w:lang w:val="uk-UA"/>
        </w:rPr>
        <w:t>________________</w:t>
      </w:r>
      <w:r>
        <w:rPr>
          <w:sz w:val="28"/>
          <w:lang w:val="uk-UA"/>
        </w:rPr>
        <w:t>_______________________</w:t>
      </w:r>
    </w:p>
    <w:p w:rsidR="00D51F98" w:rsidRDefault="00D51F98" w:rsidP="00BD5385">
      <w:pPr>
        <w:pStyle w:val="a4"/>
        <w:spacing w:line="360" w:lineRule="auto"/>
        <w:ind w:firstLine="567"/>
        <w:rPr>
          <w:sz w:val="24"/>
          <w:lang w:val="uk-UA"/>
        </w:rPr>
      </w:pPr>
      <w:r w:rsidRPr="00D51F98">
        <w:rPr>
          <w:sz w:val="24"/>
          <w:lang w:val="uk-UA"/>
        </w:rPr>
        <w:t xml:space="preserve">                                    </w:t>
      </w:r>
      <w:r>
        <w:rPr>
          <w:sz w:val="24"/>
          <w:lang w:val="uk-UA"/>
        </w:rPr>
        <w:t xml:space="preserve">         </w:t>
      </w:r>
      <w:r w:rsidRPr="00D51F98">
        <w:rPr>
          <w:sz w:val="24"/>
          <w:lang w:val="uk-UA"/>
        </w:rPr>
        <w:t>(</w:t>
      </w:r>
      <w:r>
        <w:rPr>
          <w:sz w:val="24"/>
          <w:lang w:val="uk-UA"/>
        </w:rPr>
        <w:t xml:space="preserve">прізвище, </w:t>
      </w:r>
      <w:proofErr w:type="spellStart"/>
      <w:r>
        <w:rPr>
          <w:sz w:val="24"/>
          <w:lang w:val="uk-UA"/>
        </w:rPr>
        <w:t>і</w:t>
      </w:r>
      <w:r w:rsidRPr="00A455FE">
        <w:rPr>
          <w:sz w:val="24"/>
          <w:lang w:val="uk-UA"/>
        </w:rPr>
        <w:t>’</w:t>
      </w:r>
      <w:r>
        <w:rPr>
          <w:sz w:val="24"/>
          <w:lang w:val="uk-UA"/>
        </w:rPr>
        <w:t>мя</w:t>
      </w:r>
      <w:proofErr w:type="spellEnd"/>
      <w:r>
        <w:rPr>
          <w:sz w:val="24"/>
          <w:lang w:val="uk-UA"/>
        </w:rPr>
        <w:t>, по батькові)</w:t>
      </w:r>
    </w:p>
    <w:p w:rsidR="00BD5385" w:rsidRDefault="00BD5385" w:rsidP="00BD5385">
      <w:pPr>
        <w:pStyle w:val="a4"/>
        <w:spacing w:line="360" w:lineRule="auto"/>
        <w:ind w:firstLine="567"/>
        <w:rPr>
          <w:sz w:val="24"/>
          <w:lang w:val="uk-UA"/>
        </w:rPr>
      </w:pPr>
      <w:r w:rsidRPr="00BD5385">
        <w:rPr>
          <w:sz w:val="28"/>
          <w:lang w:val="uk-UA"/>
        </w:rPr>
        <w:t>1.2. Місце знаходження бібліотеки</w:t>
      </w:r>
      <w:r w:rsidR="00440A06">
        <w:rPr>
          <w:sz w:val="24"/>
          <w:lang w:val="uk-UA"/>
        </w:rPr>
        <w:t>_______________</w:t>
      </w:r>
      <w:r>
        <w:rPr>
          <w:sz w:val="24"/>
          <w:lang w:val="uk-UA"/>
        </w:rPr>
        <w:t>_______________________</w:t>
      </w:r>
    </w:p>
    <w:p w:rsidR="00BD5385" w:rsidRDefault="00BD5385" w:rsidP="00BD5385">
      <w:pPr>
        <w:pStyle w:val="a4"/>
        <w:spacing w:line="360" w:lineRule="auto"/>
        <w:ind w:firstLine="567"/>
        <w:rPr>
          <w:sz w:val="28"/>
          <w:lang w:val="uk-UA"/>
        </w:rPr>
      </w:pPr>
      <w:r>
        <w:rPr>
          <w:sz w:val="28"/>
          <w:lang w:val="uk-UA"/>
        </w:rPr>
        <w:t xml:space="preserve">1.3.Контактний </w:t>
      </w:r>
      <w:r w:rsidR="00440A06">
        <w:rPr>
          <w:sz w:val="28"/>
          <w:lang w:val="uk-UA"/>
        </w:rPr>
        <w:t>телефон_________________</w:t>
      </w:r>
      <w:r>
        <w:rPr>
          <w:sz w:val="28"/>
          <w:lang w:val="uk-UA"/>
        </w:rPr>
        <w:t>_________________________</w:t>
      </w:r>
    </w:p>
    <w:p w:rsidR="00BD5385" w:rsidRDefault="00BD5385" w:rsidP="00BD5385">
      <w:pPr>
        <w:pStyle w:val="a4"/>
        <w:spacing w:line="360" w:lineRule="auto"/>
        <w:ind w:firstLine="567"/>
        <w:rPr>
          <w:sz w:val="28"/>
          <w:lang w:val="uk-UA"/>
        </w:rPr>
      </w:pPr>
      <w:r>
        <w:rPr>
          <w:sz w:val="28"/>
          <w:lang w:val="uk-UA"/>
        </w:rPr>
        <w:t>1.4. Електрона п</w:t>
      </w:r>
      <w:r w:rsidR="00440A06">
        <w:rPr>
          <w:sz w:val="28"/>
          <w:lang w:val="uk-UA"/>
        </w:rPr>
        <w:t>ошта бібліотеки______________</w:t>
      </w:r>
      <w:r>
        <w:rPr>
          <w:sz w:val="28"/>
          <w:lang w:val="uk-UA"/>
        </w:rPr>
        <w:t>_____________________</w:t>
      </w:r>
    </w:p>
    <w:p w:rsidR="00BD5385" w:rsidRDefault="00BD5385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en-US"/>
        </w:rPr>
        <w:t>Web</w:t>
      </w:r>
      <w:proofErr w:type="spellStart"/>
      <w:r w:rsidRPr="00471EF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сторі</w:t>
      </w:r>
      <w:r w:rsidR="00440A06">
        <w:rPr>
          <w:sz w:val="28"/>
          <w:szCs w:val="28"/>
          <w:lang w:val="uk-UA"/>
        </w:rPr>
        <w:t>нка</w:t>
      </w:r>
      <w:proofErr w:type="spellEnd"/>
      <w:r w:rsidR="00440A06">
        <w:rPr>
          <w:sz w:val="28"/>
          <w:szCs w:val="28"/>
          <w:lang w:val="uk-UA"/>
        </w:rPr>
        <w:t xml:space="preserve"> бібліотеки:______________</w:t>
      </w:r>
      <w:r>
        <w:rPr>
          <w:sz w:val="28"/>
          <w:szCs w:val="28"/>
          <w:lang w:val="uk-UA"/>
        </w:rPr>
        <w:t>_______________________</w:t>
      </w:r>
    </w:p>
    <w:p w:rsidR="00BD5385" w:rsidRPr="00F46280" w:rsidRDefault="00BD5385" w:rsidP="00BD5385">
      <w:pPr>
        <w:pStyle w:val="a4"/>
        <w:spacing w:line="360" w:lineRule="auto"/>
        <w:ind w:firstLine="567"/>
        <w:rPr>
          <w:b/>
          <w:sz w:val="28"/>
          <w:szCs w:val="28"/>
          <w:lang w:val="uk-UA"/>
        </w:rPr>
      </w:pPr>
      <w:r w:rsidRPr="00F46280">
        <w:rPr>
          <w:b/>
          <w:sz w:val="28"/>
          <w:szCs w:val="28"/>
          <w:lang w:val="uk-UA"/>
        </w:rPr>
        <w:t>ІІ. Матеріально-технічні умови діяльності бібліотеки:</w:t>
      </w:r>
    </w:p>
    <w:p w:rsidR="00BD5385" w:rsidRDefault="00BD5385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Загальн</w:t>
      </w:r>
      <w:r w:rsidR="00440A06">
        <w:rPr>
          <w:sz w:val="28"/>
          <w:szCs w:val="28"/>
          <w:lang w:val="uk-UA"/>
        </w:rPr>
        <w:t>а площа бібліотеки___________</w:t>
      </w:r>
      <w:r>
        <w:rPr>
          <w:sz w:val="28"/>
          <w:szCs w:val="28"/>
          <w:lang w:val="uk-UA"/>
        </w:rPr>
        <w:t>_________________________</w:t>
      </w:r>
    </w:p>
    <w:p w:rsidR="00BD5385" w:rsidRDefault="00440A06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Абонемент____________</w:t>
      </w:r>
      <w:r w:rsidR="00BD5385">
        <w:rPr>
          <w:sz w:val="28"/>
          <w:szCs w:val="28"/>
          <w:lang w:val="uk-UA"/>
        </w:rPr>
        <w:t>_____________________________________</w:t>
      </w:r>
    </w:p>
    <w:p w:rsidR="00BD5385" w:rsidRDefault="00BD5385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Чи</w:t>
      </w:r>
      <w:r w:rsidR="00440A06">
        <w:rPr>
          <w:sz w:val="28"/>
          <w:szCs w:val="28"/>
          <w:lang w:val="uk-UA"/>
        </w:rPr>
        <w:t>тальний зал___________________</w:t>
      </w:r>
      <w:r>
        <w:rPr>
          <w:sz w:val="28"/>
          <w:szCs w:val="28"/>
          <w:lang w:val="uk-UA"/>
        </w:rPr>
        <w:t>____________________________</w:t>
      </w:r>
    </w:p>
    <w:p w:rsidR="00BD5385" w:rsidRDefault="00BD5385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Наявність книгосховища для навчального фонду_______</w:t>
      </w:r>
      <w:r w:rsidR="00440A06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</w:t>
      </w:r>
    </w:p>
    <w:p w:rsidR="00BD5385" w:rsidRDefault="00BD5385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="00440A06">
        <w:rPr>
          <w:sz w:val="28"/>
          <w:szCs w:val="28"/>
          <w:lang w:val="uk-UA"/>
        </w:rPr>
        <w:t>Оргтехніка_______________</w:t>
      </w:r>
      <w:r w:rsidR="00F46280">
        <w:rPr>
          <w:sz w:val="28"/>
          <w:szCs w:val="28"/>
          <w:lang w:val="uk-UA"/>
        </w:rPr>
        <w:t>__________________________________</w:t>
      </w:r>
    </w:p>
    <w:p w:rsidR="00F46280" w:rsidRDefault="00F46280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Вихід </w:t>
      </w:r>
      <w:r w:rsidR="00440A06">
        <w:rPr>
          <w:sz w:val="28"/>
          <w:szCs w:val="28"/>
          <w:lang w:val="uk-UA"/>
        </w:rPr>
        <w:t>в Інтернет___________________</w:t>
      </w:r>
      <w:r>
        <w:rPr>
          <w:sz w:val="28"/>
          <w:szCs w:val="28"/>
          <w:lang w:val="uk-UA"/>
        </w:rPr>
        <w:t>__________________________</w:t>
      </w:r>
    </w:p>
    <w:p w:rsidR="00F46280" w:rsidRPr="00F46280" w:rsidRDefault="00F46280" w:rsidP="00BD5385">
      <w:pPr>
        <w:pStyle w:val="a4"/>
        <w:spacing w:line="360" w:lineRule="auto"/>
        <w:ind w:firstLine="567"/>
        <w:rPr>
          <w:b/>
          <w:sz w:val="28"/>
          <w:szCs w:val="28"/>
          <w:lang w:val="uk-UA"/>
        </w:rPr>
      </w:pPr>
      <w:r w:rsidRPr="00F46280">
        <w:rPr>
          <w:b/>
          <w:sz w:val="28"/>
          <w:szCs w:val="28"/>
          <w:lang w:val="uk-UA"/>
        </w:rPr>
        <w:t>ІІІ. Основні показники діяльності бібліотеки:</w:t>
      </w:r>
    </w:p>
    <w:p w:rsidR="00F46280" w:rsidRDefault="00F46280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Основний бібліотечний фонд (без урахування </w:t>
      </w:r>
      <w:r w:rsidR="00440A06">
        <w:rPr>
          <w:sz w:val="28"/>
          <w:szCs w:val="28"/>
          <w:lang w:val="uk-UA"/>
        </w:rPr>
        <w:t>підручників)________</w:t>
      </w:r>
      <w:r>
        <w:rPr>
          <w:sz w:val="28"/>
          <w:szCs w:val="28"/>
          <w:lang w:val="uk-UA"/>
        </w:rPr>
        <w:t>_</w:t>
      </w:r>
    </w:p>
    <w:p w:rsidR="00F46280" w:rsidRDefault="00F46280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 К</w:t>
      </w:r>
      <w:r w:rsidR="00440A06">
        <w:rPr>
          <w:sz w:val="28"/>
          <w:szCs w:val="28"/>
          <w:lang w:val="uk-UA"/>
        </w:rPr>
        <w:t>ниги та брошури______________</w:t>
      </w:r>
      <w:r>
        <w:rPr>
          <w:sz w:val="28"/>
          <w:szCs w:val="28"/>
          <w:lang w:val="uk-UA"/>
        </w:rPr>
        <w:t>____________________________</w:t>
      </w:r>
    </w:p>
    <w:p w:rsidR="00F46280" w:rsidRDefault="00F46280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 Періодичні вида</w:t>
      </w:r>
      <w:r w:rsidR="00440A06">
        <w:rPr>
          <w:sz w:val="28"/>
          <w:szCs w:val="28"/>
          <w:lang w:val="uk-UA"/>
        </w:rPr>
        <w:t>ння (всього)_________________</w:t>
      </w:r>
      <w:r>
        <w:rPr>
          <w:sz w:val="28"/>
          <w:szCs w:val="28"/>
          <w:lang w:val="uk-UA"/>
        </w:rPr>
        <w:t>________________</w:t>
      </w:r>
    </w:p>
    <w:p w:rsidR="00F46280" w:rsidRDefault="00F46280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3.1.3. Д</w:t>
      </w:r>
      <w:r w:rsidR="00440A06">
        <w:rPr>
          <w:sz w:val="28"/>
          <w:szCs w:val="28"/>
          <w:lang w:val="uk-UA"/>
        </w:rPr>
        <w:t>ля учнів_____________________</w:t>
      </w:r>
      <w:r>
        <w:rPr>
          <w:sz w:val="28"/>
          <w:szCs w:val="28"/>
          <w:lang w:val="uk-UA"/>
        </w:rPr>
        <w:t>____________________________</w:t>
      </w:r>
    </w:p>
    <w:p w:rsidR="00F46280" w:rsidRDefault="007E3A3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3.1.4. Для бібліотечних</w:t>
      </w:r>
      <w:r w:rsidR="00440A06">
        <w:rPr>
          <w:sz w:val="28"/>
          <w:szCs w:val="28"/>
          <w:lang w:val="uk-UA"/>
        </w:rPr>
        <w:t xml:space="preserve"> працівників:_________________</w:t>
      </w:r>
      <w:r>
        <w:rPr>
          <w:sz w:val="28"/>
          <w:szCs w:val="28"/>
          <w:lang w:val="uk-UA"/>
        </w:rPr>
        <w:t>_______________</w:t>
      </w:r>
    </w:p>
    <w:p w:rsidR="007E3A39" w:rsidRDefault="007E3A3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Фонд під</w:t>
      </w:r>
      <w:r w:rsidR="00440A06">
        <w:rPr>
          <w:sz w:val="28"/>
          <w:szCs w:val="28"/>
          <w:lang w:val="uk-UA"/>
        </w:rPr>
        <w:t>ручників______________________</w:t>
      </w:r>
      <w:r>
        <w:rPr>
          <w:sz w:val="28"/>
          <w:szCs w:val="28"/>
          <w:lang w:val="uk-UA"/>
        </w:rPr>
        <w:t>______________________</w:t>
      </w:r>
    </w:p>
    <w:p w:rsidR="007E3A39" w:rsidRDefault="007E3A3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для учнів </w:t>
      </w:r>
      <w:r w:rsidR="00843DCB">
        <w:rPr>
          <w:sz w:val="28"/>
          <w:szCs w:val="28"/>
          <w:lang w:val="uk-UA"/>
        </w:rPr>
        <w:t>1-4</w:t>
      </w:r>
      <w:r w:rsidR="005E3AC5">
        <w:rPr>
          <w:sz w:val="28"/>
          <w:szCs w:val="28"/>
          <w:lang w:val="uk-UA"/>
        </w:rPr>
        <w:t xml:space="preserve"> –х класів___________________</w:t>
      </w:r>
      <w:r w:rsidR="00843DCB">
        <w:rPr>
          <w:sz w:val="28"/>
          <w:szCs w:val="28"/>
          <w:lang w:val="uk-UA"/>
        </w:rPr>
        <w:t>___________________</w:t>
      </w:r>
    </w:p>
    <w:p w:rsidR="00843DCB" w:rsidRDefault="00843DCB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 Для учнів 5-9 – х</w:t>
      </w:r>
      <w:r w:rsidR="005E3AC5">
        <w:rPr>
          <w:sz w:val="28"/>
          <w:szCs w:val="28"/>
          <w:lang w:val="uk-UA"/>
        </w:rPr>
        <w:t xml:space="preserve"> класів_______________________</w:t>
      </w:r>
      <w:r>
        <w:rPr>
          <w:sz w:val="28"/>
          <w:szCs w:val="28"/>
          <w:lang w:val="uk-UA"/>
        </w:rPr>
        <w:t>_______________</w:t>
      </w:r>
    </w:p>
    <w:p w:rsidR="00843DCB" w:rsidRDefault="00843DCB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 Для учнів 10-</w:t>
      </w:r>
      <w:r w:rsidR="005E3AC5">
        <w:rPr>
          <w:sz w:val="28"/>
          <w:szCs w:val="28"/>
          <w:lang w:val="uk-UA"/>
        </w:rPr>
        <w:t>11 – х класів_________________</w:t>
      </w:r>
      <w:r>
        <w:rPr>
          <w:sz w:val="28"/>
          <w:szCs w:val="28"/>
          <w:lang w:val="uk-UA"/>
        </w:rPr>
        <w:t>___________________</w:t>
      </w:r>
    </w:p>
    <w:p w:rsidR="00843DCB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робота з користувачами:</w:t>
      </w:r>
    </w:p>
    <w:p w:rsidR="00C970B9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Загальна кількість користувачів (ст</w:t>
      </w:r>
      <w:r w:rsidR="005E3AC5">
        <w:rPr>
          <w:sz w:val="28"/>
          <w:szCs w:val="28"/>
          <w:lang w:val="uk-UA"/>
        </w:rPr>
        <w:t>аном на _______)_____________</w:t>
      </w:r>
      <w:r>
        <w:rPr>
          <w:sz w:val="28"/>
          <w:szCs w:val="28"/>
          <w:lang w:val="uk-UA"/>
        </w:rPr>
        <w:t>_</w:t>
      </w:r>
    </w:p>
    <w:p w:rsidR="00C970B9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</w:t>
      </w:r>
      <w:r w:rsidR="005E3AC5">
        <w:rPr>
          <w:sz w:val="28"/>
          <w:szCs w:val="28"/>
          <w:lang w:val="uk-UA"/>
        </w:rPr>
        <w:t>. Учні_______________________</w:t>
      </w:r>
      <w:r>
        <w:rPr>
          <w:sz w:val="28"/>
          <w:szCs w:val="28"/>
          <w:lang w:val="uk-UA"/>
        </w:rPr>
        <w:t>______________________________</w:t>
      </w:r>
    </w:p>
    <w:p w:rsidR="00C970B9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 Вчи</w:t>
      </w:r>
      <w:r w:rsidR="005E3AC5">
        <w:rPr>
          <w:sz w:val="28"/>
          <w:szCs w:val="28"/>
          <w:lang w:val="uk-UA"/>
        </w:rPr>
        <w:t>телі_______________________</w:t>
      </w:r>
      <w:r>
        <w:rPr>
          <w:sz w:val="28"/>
          <w:szCs w:val="28"/>
          <w:lang w:val="uk-UA"/>
        </w:rPr>
        <w:t>____________________________</w:t>
      </w:r>
    </w:p>
    <w:p w:rsidR="00C970B9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</w:t>
      </w:r>
      <w:r w:rsidR="005E3AC5">
        <w:rPr>
          <w:sz w:val="28"/>
          <w:szCs w:val="28"/>
          <w:lang w:val="uk-UA"/>
        </w:rPr>
        <w:t xml:space="preserve"> Батьки_______________________</w:t>
      </w:r>
      <w:r>
        <w:rPr>
          <w:sz w:val="28"/>
          <w:szCs w:val="28"/>
          <w:lang w:val="uk-UA"/>
        </w:rPr>
        <w:t>_____________________________</w:t>
      </w:r>
    </w:p>
    <w:p w:rsidR="00C970B9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 Представники місцевих грома</w:t>
      </w:r>
      <w:r w:rsidR="005E3AC5">
        <w:rPr>
          <w:sz w:val="28"/>
          <w:szCs w:val="28"/>
          <w:lang w:val="uk-UA"/>
        </w:rPr>
        <w:t>д, інші______________________</w:t>
      </w:r>
      <w:r>
        <w:rPr>
          <w:sz w:val="28"/>
          <w:szCs w:val="28"/>
          <w:lang w:val="uk-UA"/>
        </w:rPr>
        <w:t>____</w:t>
      </w:r>
    </w:p>
    <w:p w:rsidR="00C970B9" w:rsidRDefault="003270DD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A455FE">
        <w:rPr>
          <w:sz w:val="28"/>
          <w:szCs w:val="28"/>
          <w:lang w:val="uk-UA"/>
        </w:rPr>
        <w:t>Загальна кількість відвідувань________________________</w:t>
      </w:r>
      <w:r w:rsidR="005E3AC5">
        <w:rPr>
          <w:sz w:val="28"/>
          <w:szCs w:val="28"/>
          <w:lang w:val="uk-UA"/>
        </w:rPr>
        <w:t>_</w:t>
      </w:r>
      <w:r w:rsidR="00A455FE">
        <w:rPr>
          <w:sz w:val="28"/>
          <w:szCs w:val="28"/>
          <w:lang w:val="uk-UA"/>
        </w:rPr>
        <w:t>________</w:t>
      </w:r>
    </w:p>
    <w:p w:rsidR="00A455FE" w:rsidRDefault="00A455FE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Кількість книгов</w:t>
      </w:r>
      <w:r w:rsidR="005E3AC5">
        <w:rPr>
          <w:sz w:val="28"/>
          <w:szCs w:val="28"/>
          <w:lang w:val="uk-UA"/>
        </w:rPr>
        <w:t>идач__________________________</w:t>
      </w:r>
      <w:r>
        <w:rPr>
          <w:sz w:val="28"/>
          <w:szCs w:val="28"/>
          <w:lang w:val="uk-UA"/>
        </w:rPr>
        <w:t>_______________</w:t>
      </w:r>
    </w:p>
    <w:p w:rsidR="00A455FE" w:rsidRDefault="00A455FE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Інформаційна робота:</w:t>
      </w:r>
    </w:p>
    <w:p w:rsidR="00A455FE" w:rsidRDefault="00A455FE" w:rsidP="00A455FE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Заходи з флотування інформаційної, бібліотечно-бібліографічної читацької культури учнів_____</w:t>
      </w:r>
      <w:r w:rsidR="005E3AC5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</w:t>
      </w:r>
    </w:p>
    <w:p w:rsidR="00A455FE" w:rsidRDefault="00A455FE" w:rsidP="00A455F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5FE" w:rsidRDefault="00A455FE" w:rsidP="00A455FE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Інші заходи_________</w:t>
      </w:r>
      <w:r w:rsidR="005E3AC5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___________</w:t>
      </w:r>
    </w:p>
    <w:p w:rsidR="00A455FE" w:rsidRDefault="00A455FE" w:rsidP="00A455F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</w:t>
      </w:r>
      <w:r w:rsidR="002A2B57">
        <w:rPr>
          <w:sz w:val="28"/>
          <w:szCs w:val="28"/>
          <w:lang w:val="uk-UA"/>
        </w:rPr>
        <w:t>__________________________</w:t>
      </w:r>
    </w:p>
    <w:p w:rsidR="00A455FE" w:rsidRDefault="00A455FE" w:rsidP="00A455FE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Виставкова діяльність__________</w:t>
      </w:r>
      <w:r w:rsidR="005E3AC5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</w:t>
      </w:r>
    </w:p>
    <w:p w:rsidR="00A455FE" w:rsidRDefault="00A455FE" w:rsidP="00A455F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</w:t>
      </w:r>
      <w:r w:rsidR="002A2B57">
        <w:rPr>
          <w:sz w:val="28"/>
          <w:szCs w:val="28"/>
          <w:lang w:val="uk-UA"/>
        </w:rPr>
        <w:t>_______________________</w:t>
      </w:r>
    </w:p>
    <w:p w:rsidR="00A455FE" w:rsidRDefault="00A455FE" w:rsidP="00A455FE">
      <w:pPr>
        <w:pStyle w:val="a4"/>
        <w:spacing w:line="360" w:lineRule="auto"/>
        <w:jc w:val="both"/>
        <w:rPr>
          <w:sz w:val="28"/>
          <w:szCs w:val="28"/>
          <w:lang w:val="uk-UA"/>
        </w:rPr>
      </w:pPr>
    </w:p>
    <w:p w:rsidR="00A455FE" w:rsidRDefault="00A455FE" w:rsidP="00A455F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установи/навчального закладу         </w:t>
      </w:r>
      <w:r w:rsidR="005E3AC5">
        <w:rPr>
          <w:sz w:val="28"/>
          <w:szCs w:val="28"/>
          <w:lang w:val="uk-UA"/>
        </w:rPr>
        <w:t xml:space="preserve">                    _________</w:t>
      </w:r>
    </w:p>
    <w:p w:rsidR="00A455FE" w:rsidRPr="00A455FE" w:rsidRDefault="002A2B57" w:rsidP="00A455FE">
      <w:pPr>
        <w:pStyle w:val="a4"/>
        <w:spacing w:line="360" w:lineRule="auto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        </w:t>
      </w:r>
      <w:r w:rsidR="00A455FE" w:rsidRPr="00A455FE">
        <w:rPr>
          <w:sz w:val="24"/>
          <w:szCs w:val="28"/>
          <w:lang w:val="uk-UA"/>
        </w:rPr>
        <w:t xml:space="preserve">                                                              </w:t>
      </w:r>
      <w:r w:rsidR="00A455FE">
        <w:rPr>
          <w:sz w:val="24"/>
          <w:szCs w:val="28"/>
          <w:lang w:val="uk-UA"/>
        </w:rPr>
        <w:t xml:space="preserve">              </w:t>
      </w:r>
      <w:r w:rsidR="00A455FE" w:rsidRPr="00A455FE">
        <w:rPr>
          <w:sz w:val="24"/>
          <w:szCs w:val="28"/>
          <w:lang w:val="uk-UA"/>
        </w:rPr>
        <w:t xml:space="preserve">   (підпис)</w:t>
      </w:r>
    </w:p>
    <w:p w:rsidR="00C970B9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</w:p>
    <w:p w:rsidR="00C970B9" w:rsidRPr="00C970B9" w:rsidRDefault="00C970B9" w:rsidP="00BD5385">
      <w:pPr>
        <w:pStyle w:val="a4"/>
        <w:spacing w:line="360" w:lineRule="auto"/>
        <w:ind w:firstLine="567"/>
        <w:rPr>
          <w:sz w:val="28"/>
          <w:szCs w:val="28"/>
          <w:lang w:val="uk-UA"/>
        </w:rPr>
      </w:pPr>
    </w:p>
    <w:p w:rsidR="00BD5385" w:rsidRDefault="00BD5385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BD5385" w:rsidRDefault="00BD5385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D948EE" w:rsidRDefault="00D948EE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D948EE" w:rsidRDefault="00D948EE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D948EE" w:rsidRDefault="00D948EE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D948EE" w:rsidRDefault="00D948EE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D948EE" w:rsidRDefault="00D948EE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Default="002A2B57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6C5BEC" w:rsidRDefault="006C5BEC" w:rsidP="00BD5385">
      <w:pPr>
        <w:pStyle w:val="a4"/>
        <w:spacing w:line="360" w:lineRule="auto"/>
        <w:ind w:firstLine="567"/>
        <w:rPr>
          <w:sz w:val="28"/>
          <w:lang w:val="uk-UA"/>
        </w:rPr>
      </w:pPr>
    </w:p>
    <w:p w:rsidR="002A2B57" w:rsidRPr="005E3AC5" w:rsidRDefault="002A2B57" w:rsidP="002A2B57">
      <w:pPr>
        <w:shd w:val="clear" w:color="auto" w:fill="FFFFFF"/>
        <w:spacing w:line="451" w:lineRule="exact"/>
        <w:ind w:firstLine="567"/>
        <w:jc w:val="right"/>
        <w:rPr>
          <w:rFonts w:eastAsia="Times New Roman"/>
          <w:spacing w:val="-14"/>
          <w:sz w:val="24"/>
          <w:szCs w:val="26"/>
          <w:lang w:val="uk-UA"/>
        </w:rPr>
      </w:pPr>
      <w:r>
        <w:rPr>
          <w:rFonts w:eastAsia="Times New Roman"/>
          <w:spacing w:val="-14"/>
          <w:sz w:val="24"/>
          <w:szCs w:val="26"/>
          <w:lang w:val="uk-UA"/>
        </w:rPr>
        <w:lastRenderedPageBreak/>
        <w:t>Додаток 2</w:t>
      </w:r>
      <w:r w:rsidRPr="005E3AC5">
        <w:rPr>
          <w:rFonts w:eastAsia="Times New Roman"/>
          <w:spacing w:val="-14"/>
          <w:sz w:val="24"/>
          <w:szCs w:val="26"/>
          <w:lang w:val="uk-UA"/>
        </w:rPr>
        <w:t xml:space="preserve"> </w:t>
      </w:r>
    </w:p>
    <w:p w:rsidR="002A2B57" w:rsidRDefault="002A2B57" w:rsidP="002A2B57">
      <w:pPr>
        <w:shd w:val="clear" w:color="auto" w:fill="FFFFFF"/>
        <w:spacing w:line="451" w:lineRule="exact"/>
        <w:ind w:firstLine="567"/>
        <w:jc w:val="right"/>
        <w:rPr>
          <w:rFonts w:eastAsia="Times New Roman"/>
          <w:spacing w:val="-10"/>
          <w:sz w:val="24"/>
          <w:szCs w:val="26"/>
          <w:lang w:val="uk-UA"/>
        </w:rPr>
      </w:pPr>
      <w:r w:rsidRPr="005E3AC5">
        <w:rPr>
          <w:rFonts w:eastAsia="Times New Roman"/>
          <w:spacing w:val="-10"/>
          <w:sz w:val="24"/>
          <w:szCs w:val="26"/>
          <w:lang w:val="uk-UA"/>
        </w:rPr>
        <w:t>до наказу в/о від 20.09.2013 №195</w:t>
      </w:r>
    </w:p>
    <w:p w:rsidR="00A23E51" w:rsidRDefault="00A23E51" w:rsidP="00A23E51">
      <w:pPr>
        <w:shd w:val="clear" w:color="auto" w:fill="FFFFFF"/>
        <w:spacing w:line="451" w:lineRule="exact"/>
        <w:ind w:firstLine="567"/>
        <w:jc w:val="center"/>
        <w:rPr>
          <w:rFonts w:eastAsia="Times New Roman"/>
          <w:b/>
          <w:spacing w:val="-10"/>
          <w:sz w:val="28"/>
          <w:szCs w:val="28"/>
          <w:lang w:val="uk-UA"/>
        </w:rPr>
      </w:pPr>
    </w:p>
    <w:p w:rsidR="00A23E51" w:rsidRPr="00A23E51" w:rsidRDefault="00A23E51" w:rsidP="00A23E51">
      <w:pPr>
        <w:shd w:val="clear" w:color="auto" w:fill="FFFFFF"/>
        <w:spacing w:line="451" w:lineRule="exact"/>
        <w:ind w:firstLine="567"/>
        <w:jc w:val="center"/>
        <w:rPr>
          <w:rFonts w:eastAsia="Times New Roman"/>
          <w:b/>
          <w:spacing w:val="-10"/>
          <w:sz w:val="28"/>
          <w:szCs w:val="28"/>
          <w:lang w:val="uk-UA"/>
        </w:rPr>
      </w:pPr>
      <w:r w:rsidRPr="00A23E51">
        <w:rPr>
          <w:rFonts w:eastAsia="Times New Roman"/>
          <w:b/>
          <w:spacing w:val="-10"/>
          <w:sz w:val="28"/>
          <w:szCs w:val="28"/>
          <w:lang w:val="uk-UA"/>
        </w:rPr>
        <w:t>Склад журі</w:t>
      </w:r>
    </w:p>
    <w:p w:rsidR="00A23E51" w:rsidRPr="00A23E51" w:rsidRDefault="00A23E51" w:rsidP="00A23E51">
      <w:pPr>
        <w:shd w:val="clear" w:color="auto" w:fill="FFFFFF"/>
        <w:spacing w:line="451" w:lineRule="exact"/>
        <w:ind w:firstLine="567"/>
        <w:jc w:val="center"/>
        <w:rPr>
          <w:rFonts w:eastAsia="Times New Roman"/>
          <w:b/>
          <w:spacing w:val="-10"/>
          <w:sz w:val="28"/>
          <w:szCs w:val="28"/>
          <w:lang w:val="uk-UA"/>
        </w:rPr>
      </w:pPr>
      <w:r w:rsidRPr="00A23E51">
        <w:rPr>
          <w:rFonts w:eastAsia="Times New Roman"/>
          <w:b/>
          <w:spacing w:val="-10"/>
          <w:sz w:val="28"/>
          <w:szCs w:val="28"/>
          <w:lang w:val="uk-UA"/>
        </w:rPr>
        <w:t>І (районного) етапу конкурсу</w:t>
      </w:r>
    </w:p>
    <w:p w:rsidR="002A2B57" w:rsidRDefault="00A23E51" w:rsidP="00A23E51">
      <w:pPr>
        <w:shd w:val="clear" w:color="auto" w:fill="FFFFFF"/>
        <w:spacing w:line="451" w:lineRule="exact"/>
        <w:ind w:firstLine="567"/>
        <w:jc w:val="center"/>
        <w:rPr>
          <w:rFonts w:eastAsia="Times New Roman"/>
          <w:b/>
          <w:spacing w:val="-10"/>
          <w:sz w:val="28"/>
          <w:szCs w:val="28"/>
          <w:lang w:val="uk-UA"/>
        </w:rPr>
      </w:pPr>
      <w:r w:rsidRPr="00A23E51">
        <w:rPr>
          <w:rFonts w:eastAsia="Times New Roman"/>
          <w:b/>
          <w:spacing w:val="-10"/>
          <w:sz w:val="28"/>
          <w:szCs w:val="28"/>
          <w:lang w:val="uk-UA"/>
        </w:rPr>
        <w:t>«Шкільна Бібліотека»</w:t>
      </w:r>
    </w:p>
    <w:p w:rsidR="002949B5" w:rsidRPr="00A23E51" w:rsidRDefault="002949B5" w:rsidP="00A23E51">
      <w:pPr>
        <w:shd w:val="clear" w:color="auto" w:fill="FFFFFF"/>
        <w:spacing w:line="451" w:lineRule="exact"/>
        <w:ind w:firstLine="567"/>
        <w:jc w:val="center"/>
        <w:rPr>
          <w:rFonts w:eastAsia="Times New Roman"/>
          <w:b/>
          <w:spacing w:val="-10"/>
          <w:sz w:val="26"/>
          <w:szCs w:val="26"/>
          <w:lang w:val="uk-UA"/>
        </w:rPr>
      </w:pPr>
    </w:p>
    <w:p w:rsidR="00A23E51" w:rsidRDefault="00A23E51" w:rsidP="00A23E51">
      <w:pPr>
        <w:pStyle w:val="a4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1.Вергелес О.В. – голова журі, завідуюча РМК;</w:t>
      </w:r>
    </w:p>
    <w:p w:rsidR="00805462" w:rsidRDefault="00805462" w:rsidP="00A23E51">
      <w:pPr>
        <w:pStyle w:val="a4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A23E51">
        <w:rPr>
          <w:sz w:val="28"/>
          <w:lang w:val="uk-UA"/>
        </w:rPr>
        <w:t xml:space="preserve">Борозинець В.А. </w:t>
      </w:r>
      <w:r>
        <w:rPr>
          <w:sz w:val="28"/>
          <w:lang w:val="uk-UA"/>
        </w:rPr>
        <w:t>– секретар, бібліотекар РМК;</w:t>
      </w:r>
    </w:p>
    <w:p w:rsidR="00805462" w:rsidRDefault="00805462" w:rsidP="00A23E51">
      <w:pPr>
        <w:pStyle w:val="a4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Графінова М.А. – член журі, методист РМК;</w:t>
      </w:r>
    </w:p>
    <w:p w:rsidR="00805462" w:rsidRDefault="00805462" w:rsidP="00A23E51">
      <w:pPr>
        <w:pStyle w:val="a4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Кривобород </w:t>
      </w:r>
      <w:r w:rsidR="002949B5">
        <w:rPr>
          <w:sz w:val="28"/>
          <w:lang w:val="uk-UA"/>
        </w:rPr>
        <w:t>Ю.В. – член журі, методист РМК;</w:t>
      </w:r>
    </w:p>
    <w:p w:rsidR="002949B5" w:rsidRDefault="002949B5" w:rsidP="00A23E51">
      <w:pPr>
        <w:pStyle w:val="a4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 Кисиленко Л.П. – член журі, методист РМК.</w:t>
      </w:r>
    </w:p>
    <w:p w:rsidR="002A2B57" w:rsidRPr="00BD5385" w:rsidRDefault="00A23E51" w:rsidP="00A23E51">
      <w:pPr>
        <w:pStyle w:val="a4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sectPr w:rsidR="002A2B57" w:rsidRPr="00BD5385" w:rsidSect="00CE0AA9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E0A64"/>
    <w:lvl w:ilvl="0">
      <w:numFmt w:val="bullet"/>
      <w:lvlText w:val="*"/>
      <w:lvlJc w:val="left"/>
    </w:lvl>
  </w:abstractNum>
  <w:abstractNum w:abstractNumId="1">
    <w:nsid w:val="01C45A40"/>
    <w:multiLevelType w:val="singleLevel"/>
    <w:tmpl w:val="1146142A"/>
    <w:lvl w:ilvl="0">
      <w:start w:val="1"/>
      <w:numFmt w:val="decimal"/>
      <w:lvlText w:val="6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">
    <w:nsid w:val="2E7D1FBF"/>
    <w:multiLevelType w:val="singleLevel"/>
    <w:tmpl w:val="57AE0D74"/>
    <w:lvl w:ilvl="0">
      <w:start w:val="1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3">
    <w:nsid w:val="2EB640A0"/>
    <w:multiLevelType w:val="singleLevel"/>
    <w:tmpl w:val="75F6DFE4"/>
    <w:lvl w:ilvl="0">
      <w:start w:val="10"/>
      <w:numFmt w:val="decimal"/>
      <w:lvlText w:val="4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">
    <w:nsid w:val="3DBB7979"/>
    <w:multiLevelType w:val="multilevel"/>
    <w:tmpl w:val="CC76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4BA54649"/>
    <w:multiLevelType w:val="singleLevel"/>
    <w:tmpl w:val="3FA61ECC"/>
    <w:lvl w:ilvl="0">
      <w:start w:val="8"/>
      <w:numFmt w:val="decimal"/>
      <w:lvlText w:val="4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6">
    <w:nsid w:val="68641FC8"/>
    <w:multiLevelType w:val="singleLevel"/>
    <w:tmpl w:val="C740781C"/>
    <w:lvl w:ilvl="0">
      <w:start w:val="4"/>
      <w:numFmt w:val="decimal"/>
      <w:lvlText w:val="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77025FF6"/>
    <w:multiLevelType w:val="singleLevel"/>
    <w:tmpl w:val="62A830C4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2D6E"/>
    <w:rsid w:val="002949B5"/>
    <w:rsid w:val="002A2B57"/>
    <w:rsid w:val="002C0715"/>
    <w:rsid w:val="002F6BF5"/>
    <w:rsid w:val="003270DD"/>
    <w:rsid w:val="003709DE"/>
    <w:rsid w:val="00440A06"/>
    <w:rsid w:val="004566D9"/>
    <w:rsid w:val="00471EFF"/>
    <w:rsid w:val="00587938"/>
    <w:rsid w:val="005E3AC5"/>
    <w:rsid w:val="006241C9"/>
    <w:rsid w:val="006428E5"/>
    <w:rsid w:val="00656701"/>
    <w:rsid w:val="00665B61"/>
    <w:rsid w:val="006C5BEC"/>
    <w:rsid w:val="007C64A5"/>
    <w:rsid w:val="007D6796"/>
    <w:rsid w:val="007E3A39"/>
    <w:rsid w:val="00805462"/>
    <w:rsid w:val="008172EA"/>
    <w:rsid w:val="00843DCB"/>
    <w:rsid w:val="00912AA6"/>
    <w:rsid w:val="00962399"/>
    <w:rsid w:val="009A0269"/>
    <w:rsid w:val="00A169AA"/>
    <w:rsid w:val="00A23E51"/>
    <w:rsid w:val="00A455FE"/>
    <w:rsid w:val="00A84F58"/>
    <w:rsid w:val="00B543E1"/>
    <w:rsid w:val="00BD5385"/>
    <w:rsid w:val="00C970B9"/>
    <w:rsid w:val="00CC59EC"/>
    <w:rsid w:val="00CE0AA9"/>
    <w:rsid w:val="00CE5B18"/>
    <w:rsid w:val="00D06CA1"/>
    <w:rsid w:val="00D51F98"/>
    <w:rsid w:val="00D948EE"/>
    <w:rsid w:val="00ED2D6E"/>
    <w:rsid w:val="00F46280"/>
    <w:rsid w:val="00FE3DC1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38"/>
    <w:pPr>
      <w:ind w:left="720"/>
      <w:contextualSpacing/>
    </w:pPr>
  </w:style>
  <w:style w:type="paragraph" w:styleId="a4">
    <w:name w:val="No Spacing"/>
    <w:uiPriority w:val="1"/>
    <w:qFormat/>
    <w:rsid w:val="00FE3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CE0AA9"/>
    <w:pPr>
      <w:widowControl/>
      <w:autoSpaceDE/>
      <w:autoSpaceDN/>
      <w:adjustRightInd/>
      <w:jc w:val="center"/>
    </w:pPr>
    <w:rPr>
      <w:rFonts w:eastAsia="Times New Roman"/>
      <w:sz w:val="24"/>
      <w:lang w:val="uk-UA"/>
    </w:rPr>
  </w:style>
  <w:style w:type="character" w:customStyle="1" w:styleId="a6">
    <w:name w:val="Название Знак"/>
    <w:basedOn w:val="a0"/>
    <w:link w:val="a5"/>
    <w:rsid w:val="00CE0AA9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CDF3-ACC9-4A0A-AD16-20532C94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2013-09-25T18:20:00Z</dcterms:created>
  <dcterms:modified xsi:type="dcterms:W3CDTF">2013-10-07T12:32:00Z</dcterms:modified>
</cp:coreProperties>
</file>